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E2263" w:rsidRDefault="002E2263" w:rsidP="002E2263">
      <w:pPr>
        <w:tabs>
          <w:tab w:val="left" w:pos="6804"/>
        </w:tabs>
        <w:adjustRightInd w:val="0"/>
        <w:spacing w:line="360" w:lineRule="auto"/>
        <w:jc w:val="center"/>
        <w:rPr>
          <w:b/>
          <w:sz w:val="28"/>
          <w:szCs w:val="21"/>
        </w:rPr>
      </w:pPr>
      <w:r>
        <w:rPr>
          <w:noProof/>
        </w:rPr>
        <w:drawing>
          <wp:anchor distT="0" distB="0" distL="114300" distR="114300" simplePos="0" relativeHeight="251659264" behindDoc="0" locked="0" layoutInCell="1" allowOverlap="1">
            <wp:simplePos x="0" y="0"/>
            <wp:positionH relativeFrom="page">
              <wp:posOffset>10629900</wp:posOffset>
            </wp:positionH>
            <wp:positionV relativeFrom="topMargin">
              <wp:posOffset>10299700</wp:posOffset>
            </wp:positionV>
            <wp:extent cx="292100" cy="266700"/>
            <wp:effectExtent l="0" t="0" r="0" b="0"/>
            <wp:wrapNone/>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2100" cy="2667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0288" behindDoc="0" locked="0" layoutInCell="1" allowOverlap="1">
            <wp:simplePos x="0" y="0"/>
            <wp:positionH relativeFrom="page">
              <wp:posOffset>11772900</wp:posOffset>
            </wp:positionH>
            <wp:positionV relativeFrom="page">
              <wp:posOffset>11696700</wp:posOffset>
            </wp:positionV>
            <wp:extent cx="406400" cy="406400"/>
            <wp:effectExtent l="0" t="0" r="0" b="0"/>
            <wp:wrapNone/>
            <wp:docPr id="11" name="图片 1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descr="学科网(www.zxxk.com)--教育资源门户，提供试题试卷、教案、课件、教学论文、素材等各类教学资源库下载，还有大量丰富的教学资讯！"/>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6400" cy="406400"/>
                    </a:xfrm>
                    <a:prstGeom prst="rect">
                      <a:avLst/>
                    </a:prstGeom>
                    <a:noFill/>
                  </pic:spPr>
                </pic:pic>
              </a:graphicData>
            </a:graphic>
            <wp14:sizeRelH relativeFrom="page">
              <wp14:pctWidth>0</wp14:pctWidth>
            </wp14:sizeRelH>
            <wp14:sizeRelV relativeFrom="page">
              <wp14:pctHeight>0</wp14:pctHeight>
            </wp14:sizeRelV>
          </wp:anchor>
        </w:drawing>
      </w:r>
      <w:r>
        <w:rPr>
          <w:rFonts w:hint="eastAsia"/>
          <w:b/>
          <w:sz w:val="28"/>
          <w:szCs w:val="21"/>
        </w:rPr>
        <w:t>第十一章</w:t>
      </w:r>
      <w:r>
        <w:rPr>
          <w:b/>
          <w:sz w:val="28"/>
          <w:szCs w:val="21"/>
        </w:rPr>
        <w:t xml:space="preserve">  </w:t>
      </w:r>
      <w:r>
        <w:rPr>
          <w:rFonts w:hint="eastAsia"/>
          <w:b/>
          <w:sz w:val="28"/>
          <w:szCs w:val="21"/>
        </w:rPr>
        <w:t>功和机械能</w:t>
      </w:r>
    </w:p>
    <w:p w:rsidR="002E2263" w:rsidRPr="002E2263" w:rsidRDefault="002E2263" w:rsidP="002E2263">
      <w:pPr>
        <w:adjustRightInd w:val="0"/>
        <w:spacing w:line="360" w:lineRule="auto"/>
        <w:jc w:val="center"/>
        <w:rPr>
          <w:b/>
          <w:color w:val="FF0000"/>
          <w:sz w:val="28"/>
          <w:szCs w:val="21"/>
        </w:rPr>
      </w:pPr>
      <w:bookmarkStart w:id="0" w:name="_GoBack"/>
      <w:r w:rsidRPr="002E2263">
        <w:rPr>
          <w:b/>
          <w:color w:val="FF0000"/>
          <w:sz w:val="28"/>
          <w:szCs w:val="21"/>
        </w:rPr>
        <w:t xml:space="preserve">  </w:t>
      </w:r>
      <w:r w:rsidRPr="002E2263">
        <w:rPr>
          <w:rFonts w:hint="eastAsia"/>
          <w:b/>
          <w:color w:val="FF0000"/>
          <w:sz w:val="28"/>
          <w:szCs w:val="21"/>
        </w:rPr>
        <w:t>第</w:t>
      </w:r>
      <w:r w:rsidRPr="002E2263">
        <w:rPr>
          <w:b/>
          <w:color w:val="FF0000"/>
          <w:sz w:val="28"/>
          <w:szCs w:val="21"/>
        </w:rPr>
        <w:t>3</w:t>
      </w:r>
      <w:r w:rsidRPr="002E2263">
        <w:rPr>
          <w:rFonts w:hint="eastAsia"/>
          <w:b/>
          <w:color w:val="FF0000"/>
          <w:sz w:val="28"/>
          <w:szCs w:val="21"/>
        </w:rPr>
        <w:t>节</w:t>
      </w:r>
      <w:r w:rsidRPr="002E2263">
        <w:rPr>
          <w:b/>
          <w:color w:val="FF0000"/>
          <w:sz w:val="28"/>
          <w:szCs w:val="21"/>
        </w:rPr>
        <w:t xml:space="preserve">  </w:t>
      </w:r>
      <w:r w:rsidRPr="002E2263">
        <w:rPr>
          <w:rFonts w:hint="eastAsia"/>
          <w:b/>
          <w:color w:val="FF0000"/>
          <w:sz w:val="28"/>
          <w:szCs w:val="21"/>
        </w:rPr>
        <w:t>动能和势能</w:t>
      </w:r>
    </w:p>
    <w:bookmarkEnd w:id="0"/>
    <w:p w:rsidR="002E2263" w:rsidRDefault="002E2263" w:rsidP="002E2263">
      <w:pPr>
        <w:spacing w:line="360" w:lineRule="auto"/>
        <w:jc w:val="left"/>
        <w:rPr>
          <w:szCs w:val="21"/>
        </w:rPr>
      </w:pPr>
      <w:r>
        <w:rPr>
          <w:rFonts w:hint="eastAsia"/>
          <w:szCs w:val="21"/>
        </w:rPr>
        <w:t>【</w:t>
      </w:r>
      <w:r>
        <w:rPr>
          <w:rFonts w:hint="eastAsia"/>
          <w:b/>
          <w:szCs w:val="21"/>
        </w:rPr>
        <w:t>学习目标</w:t>
      </w:r>
      <w:r>
        <w:rPr>
          <w:rFonts w:hint="eastAsia"/>
          <w:szCs w:val="21"/>
        </w:rPr>
        <w:t>】</w:t>
      </w:r>
    </w:p>
    <w:p w:rsidR="002E2263" w:rsidRDefault="002E2263" w:rsidP="002E2263">
      <w:pPr>
        <w:spacing w:line="360" w:lineRule="auto"/>
        <w:ind w:firstLineChars="500" w:firstLine="1050"/>
        <w:jc w:val="left"/>
        <w:rPr>
          <w:szCs w:val="21"/>
        </w:rPr>
      </w:pPr>
      <w:r>
        <w:rPr>
          <w:szCs w:val="21"/>
        </w:rPr>
        <w:t>1.</w:t>
      </w:r>
      <w:r>
        <w:rPr>
          <w:rFonts w:hint="eastAsia"/>
          <w:szCs w:val="21"/>
        </w:rPr>
        <w:t>知道能量、动能、重力势能、弹性势能的概念；</w:t>
      </w:r>
    </w:p>
    <w:p w:rsidR="002E2263" w:rsidRDefault="002E2263" w:rsidP="002E2263">
      <w:pPr>
        <w:spacing w:line="360" w:lineRule="auto"/>
        <w:ind w:firstLineChars="500" w:firstLine="1050"/>
        <w:jc w:val="left"/>
        <w:rPr>
          <w:szCs w:val="21"/>
        </w:rPr>
      </w:pPr>
      <w:r>
        <w:rPr>
          <w:szCs w:val="21"/>
        </w:rPr>
        <w:t>2.</w:t>
      </w:r>
      <w:r>
        <w:rPr>
          <w:rFonts w:hint="eastAsia"/>
          <w:szCs w:val="21"/>
        </w:rPr>
        <w:t>知道影响动能、重力势能大小的因素。</w:t>
      </w:r>
    </w:p>
    <w:p w:rsidR="002E2263" w:rsidRDefault="002E2263" w:rsidP="002E2263">
      <w:pPr>
        <w:adjustRightInd w:val="0"/>
        <w:spacing w:line="360" w:lineRule="auto"/>
        <w:jc w:val="left"/>
        <w:rPr>
          <w:bCs/>
          <w:szCs w:val="21"/>
        </w:rPr>
      </w:pPr>
      <w:r>
        <w:rPr>
          <w:rFonts w:hint="eastAsia"/>
          <w:bCs/>
          <w:szCs w:val="21"/>
        </w:rPr>
        <w:t>【学习重点】</w:t>
      </w:r>
    </w:p>
    <w:p w:rsidR="002E2263" w:rsidRDefault="002E2263" w:rsidP="002E2263">
      <w:pPr>
        <w:adjustRightInd w:val="0"/>
        <w:spacing w:line="360" w:lineRule="auto"/>
        <w:ind w:firstLineChars="500" w:firstLine="1200"/>
        <w:jc w:val="left"/>
        <w:rPr>
          <w:bCs/>
          <w:szCs w:val="21"/>
        </w:rPr>
      </w:pPr>
      <w:r>
        <w:rPr>
          <w:rFonts w:hint="eastAsia"/>
          <w:kern w:val="0"/>
          <w:sz w:val="24"/>
          <w:szCs w:val="24"/>
        </w:rPr>
        <w:t>影响动能和势能大小的因素。</w:t>
      </w:r>
    </w:p>
    <w:p w:rsidR="002E2263" w:rsidRDefault="002E2263" w:rsidP="002E2263">
      <w:pPr>
        <w:adjustRightInd w:val="0"/>
        <w:spacing w:line="360" w:lineRule="auto"/>
        <w:jc w:val="left"/>
        <w:rPr>
          <w:bCs/>
          <w:szCs w:val="21"/>
        </w:rPr>
      </w:pPr>
      <w:r>
        <w:rPr>
          <w:rFonts w:hint="eastAsia"/>
          <w:bCs/>
          <w:szCs w:val="21"/>
        </w:rPr>
        <w:t>【学习难点】</w:t>
      </w:r>
    </w:p>
    <w:p w:rsidR="002E2263" w:rsidRDefault="002E2263" w:rsidP="002E2263">
      <w:pPr>
        <w:adjustRightInd w:val="0"/>
        <w:spacing w:line="360" w:lineRule="auto"/>
        <w:ind w:firstLineChars="500" w:firstLine="1200"/>
        <w:jc w:val="left"/>
        <w:rPr>
          <w:bCs/>
          <w:szCs w:val="21"/>
        </w:rPr>
      </w:pPr>
      <w:r>
        <w:rPr>
          <w:rFonts w:hint="eastAsia"/>
          <w:kern w:val="0"/>
          <w:sz w:val="24"/>
          <w:szCs w:val="24"/>
        </w:rPr>
        <w:t>影响动能和势能大小的因素。</w:t>
      </w:r>
    </w:p>
    <w:p w:rsidR="002E2263" w:rsidRDefault="002E2263" w:rsidP="002E2263">
      <w:pPr>
        <w:spacing w:line="360" w:lineRule="auto"/>
        <w:rPr>
          <w:b/>
          <w:szCs w:val="21"/>
        </w:rPr>
      </w:pPr>
      <w:r>
        <w:rPr>
          <w:rFonts w:hint="eastAsia"/>
          <w:b/>
          <w:szCs w:val="21"/>
        </w:rPr>
        <w:t>【合作探究】</w:t>
      </w:r>
    </w:p>
    <w:p w:rsidR="002E2263" w:rsidRDefault="002E2263" w:rsidP="002E2263">
      <w:pPr>
        <w:spacing w:line="360" w:lineRule="auto"/>
        <w:rPr>
          <w:szCs w:val="21"/>
        </w:rPr>
      </w:pPr>
      <w:r>
        <w:rPr>
          <w:b/>
          <w:szCs w:val="21"/>
        </w:rPr>
        <w:t xml:space="preserve">         </w:t>
      </w:r>
      <w:r>
        <w:rPr>
          <w:rFonts w:hint="eastAsia"/>
          <w:szCs w:val="21"/>
        </w:rPr>
        <w:t>合作探究</w:t>
      </w:r>
    </w:p>
    <w:p w:rsidR="002E2263" w:rsidRDefault="002E2263" w:rsidP="002E2263">
      <w:pPr>
        <w:numPr>
          <w:ilvl w:val="0"/>
          <w:numId w:val="4"/>
        </w:numPr>
        <w:spacing w:line="360" w:lineRule="auto"/>
        <w:ind w:firstLineChars="600" w:firstLine="1260"/>
        <w:rPr>
          <w:szCs w:val="21"/>
        </w:rPr>
      </w:pPr>
      <w:r>
        <w:rPr>
          <w:rFonts w:hint="eastAsia"/>
          <w:szCs w:val="21"/>
        </w:rPr>
        <w:t>探究：物体动能的大小跟那些因素有关</w:t>
      </w:r>
    </w:p>
    <w:p w:rsidR="002E2263" w:rsidRDefault="002E2263" w:rsidP="002E2263">
      <w:pPr>
        <w:spacing w:line="360" w:lineRule="auto"/>
        <w:ind w:firstLineChars="1000" w:firstLine="2100"/>
        <w:rPr>
          <w:color w:val="FF0000"/>
          <w:szCs w:val="21"/>
        </w:rPr>
      </w:pPr>
      <w:r>
        <w:rPr>
          <w:rFonts w:hint="eastAsia"/>
          <w:color w:val="FF0000"/>
          <w:szCs w:val="21"/>
        </w:rPr>
        <w:t>动能：物体由于运动而具有的能。</w:t>
      </w:r>
    </w:p>
    <w:p w:rsidR="002E2263" w:rsidRDefault="002E2263" w:rsidP="002E2263">
      <w:pPr>
        <w:spacing w:line="360" w:lineRule="auto"/>
        <w:ind w:firstLineChars="1000" w:firstLine="2100"/>
        <w:rPr>
          <w:color w:val="FF0000"/>
          <w:szCs w:val="21"/>
        </w:rPr>
      </w:pPr>
      <w:r>
        <w:rPr>
          <w:rFonts w:hint="eastAsia"/>
          <w:color w:val="FF0000"/>
          <w:szCs w:val="21"/>
        </w:rPr>
        <w:t>影响因素：质量和速度</w:t>
      </w:r>
    </w:p>
    <w:p w:rsidR="002E2263" w:rsidRDefault="002E2263" w:rsidP="002E2263">
      <w:pPr>
        <w:numPr>
          <w:ilvl w:val="0"/>
          <w:numId w:val="4"/>
        </w:numPr>
        <w:spacing w:line="360" w:lineRule="auto"/>
        <w:ind w:firstLineChars="600" w:firstLine="1260"/>
        <w:rPr>
          <w:szCs w:val="21"/>
        </w:rPr>
      </w:pPr>
      <w:r>
        <w:rPr>
          <w:rFonts w:hint="eastAsia"/>
          <w:szCs w:val="21"/>
        </w:rPr>
        <w:t>为什么要对机动车行驶速度进行限制？不同车型的限制速度为什么不一样？</w:t>
      </w:r>
    </w:p>
    <w:p w:rsidR="002E2263" w:rsidRDefault="002E2263" w:rsidP="002E2263">
      <w:pPr>
        <w:spacing w:line="360" w:lineRule="auto"/>
        <w:ind w:leftChars="900" w:left="1890" w:firstLineChars="200" w:firstLine="420"/>
        <w:rPr>
          <w:color w:val="FF0000"/>
          <w:szCs w:val="21"/>
        </w:rPr>
      </w:pPr>
      <w:r>
        <w:rPr>
          <w:rFonts w:hint="eastAsia"/>
          <w:color w:val="FF0000"/>
          <w:szCs w:val="21"/>
        </w:rPr>
        <w:t>质量一定时，车的速度越大，动能也越大，越不容易刹车，所以要对车的速度加以限制，以免发生交通事故。</w:t>
      </w:r>
    </w:p>
    <w:p w:rsidR="002E2263" w:rsidRDefault="002E2263" w:rsidP="002E2263">
      <w:pPr>
        <w:spacing w:line="360" w:lineRule="auto"/>
        <w:ind w:leftChars="600" w:left="1890" w:hangingChars="300" w:hanging="630"/>
        <w:rPr>
          <w:szCs w:val="21"/>
        </w:rPr>
      </w:pPr>
      <w:r>
        <w:rPr>
          <w:color w:val="FF0000"/>
          <w:szCs w:val="21"/>
        </w:rPr>
        <w:t xml:space="preserve">         </w:t>
      </w:r>
      <w:r>
        <w:rPr>
          <w:rFonts w:hint="eastAsia"/>
          <w:color w:val="FF0000"/>
          <w:szCs w:val="21"/>
        </w:rPr>
        <w:t>速度一定时，质量越大，动能也越大，破坏性越强，所以大型客车限制速度比小型客车更小。</w:t>
      </w:r>
    </w:p>
    <w:p w:rsidR="002E2263" w:rsidRDefault="002E2263" w:rsidP="002E2263">
      <w:pPr>
        <w:adjustRightInd w:val="0"/>
        <w:spacing w:line="360" w:lineRule="auto"/>
        <w:jc w:val="left"/>
        <w:rPr>
          <w:szCs w:val="21"/>
        </w:rPr>
      </w:pPr>
      <w:r>
        <w:rPr>
          <w:rFonts w:hint="eastAsia"/>
          <w:szCs w:val="21"/>
        </w:rPr>
        <w:t>【</w:t>
      </w:r>
      <w:r>
        <w:rPr>
          <w:rFonts w:hint="eastAsia"/>
          <w:b/>
          <w:szCs w:val="21"/>
        </w:rPr>
        <w:t>自主学习</w:t>
      </w:r>
      <w:r>
        <w:rPr>
          <w:rFonts w:hint="eastAsia"/>
          <w:szCs w:val="21"/>
        </w:rPr>
        <w:t>】</w:t>
      </w:r>
    </w:p>
    <w:p w:rsidR="002E2263" w:rsidRDefault="002E2263" w:rsidP="002E2263">
      <w:pPr>
        <w:spacing w:line="360" w:lineRule="auto"/>
        <w:ind w:firstLineChars="400" w:firstLine="840"/>
        <w:rPr>
          <w:szCs w:val="21"/>
        </w:rPr>
      </w:pPr>
      <w:r>
        <w:rPr>
          <w:rFonts w:hint="eastAsia"/>
          <w:szCs w:val="21"/>
        </w:rPr>
        <w:t>自主学习：</w:t>
      </w:r>
      <w:r>
        <w:rPr>
          <w:szCs w:val="21"/>
        </w:rPr>
        <w:t xml:space="preserve">   </w:t>
      </w:r>
    </w:p>
    <w:p w:rsidR="002E2263" w:rsidRDefault="002E2263" w:rsidP="002E2263">
      <w:pPr>
        <w:spacing w:line="360" w:lineRule="auto"/>
        <w:ind w:firstLineChars="400" w:firstLine="840"/>
        <w:rPr>
          <w:szCs w:val="21"/>
        </w:rPr>
      </w:pPr>
      <w:r>
        <w:rPr>
          <w:szCs w:val="21"/>
        </w:rPr>
        <w:t>1.</w:t>
      </w:r>
      <w:r>
        <w:rPr>
          <w:rFonts w:hint="eastAsia"/>
          <w:szCs w:val="21"/>
        </w:rPr>
        <w:t>动能的概念以及影响因素？</w:t>
      </w:r>
    </w:p>
    <w:p w:rsidR="002E2263" w:rsidRDefault="002E2263" w:rsidP="002E2263">
      <w:pPr>
        <w:spacing w:line="360" w:lineRule="auto"/>
        <w:ind w:firstLineChars="1000" w:firstLine="2100"/>
        <w:rPr>
          <w:color w:val="FF0000"/>
          <w:szCs w:val="21"/>
        </w:rPr>
      </w:pPr>
      <w:r>
        <w:rPr>
          <w:rFonts w:hint="eastAsia"/>
          <w:color w:val="FF0000"/>
          <w:szCs w:val="21"/>
        </w:rPr>
        <w:t>动能：物体由于运动而具有的能。</w:t>
      </w:r>
    </w:p>
    <w:p w:rsidR="002E2263" w:rsidRDefault="002E2263" w:rsidP="002E2263">
      <w:pPr>
        <w:spacing w:line="360" w:lineRule="auto"/>
        <w:ind w:firstLineChars="1000" w:firstLine="2100"/>
        <w:rPr>
          <w:szCs w:val="21"/>
        </w:rPr>
      </w:pPr>
      <w:r>
        <w:rPr>
          <w:rFonts w:hint="eastAsia"/>
          <w:color w:val="FF0000"/>
          <w:szCs w:val="21"/>
        </w:rPr>
        <w:t>影响因素：质量和速度</w:t>
      </w:r>
    </w:p>
    <w:p w:rsidR="002E2263" w:rsidRDefault="002E2263" w:rsidP="002E2263">
      <w:pPr>
        <w:spacing w:line="360" w:lineRule="auto"/>
        <w:ind w:firstLineChars="400" w:firstLine="840"/>
        <w:rPr>
          <w:szCs w:val="21"/>
        </w:rPr>
      </w:pPr>
      <w:r>
        <w:rPr>
          <w:szCs w:val="21"/>
        </w:rPr>
        <w:t>2.</w:t>
      </w:r>
      <w:r>
        <w:rPr>
          <w:rFonts w:hint="eastAsia"/>
          <w:szCs w:val="21"/>
        </w:rPr>
        <w:t>重力势能的概念以及影响因素？</w:t>
      </w:r>
      <w:r>
        <w:rPr>
          <w:szCs w:val="21"/>
        </w:rPr>
        <w:t xml:space="preserve"> </w:t>
      </w:r>
    </w:p>
    <w:p w:rsidR="002E2263" w:rsidRDefault="002E2263" w:rsidP="002E2263">
      <w:pPr>
        <w:spacing w:line="360" w:lineRule="auto"/>
        <w:ind w:leftChars="600" w:left="1260"/>
        <w:rPr>
          <w:color w:val="FF0000"/>
          <w:szCs w:val="21"/>
        </w:rPr>
      </w:pPr>
      <w:r>
        <w:rPr>
          <w:rFonts w:hint="eastAsia"/>
          <w:color w:val="FF0000"/>
          <w:szCs w:val="21"/>
        </w:rPr>
        <w:t>重力势能：物体由于被举高而具有的能量</w:t>
      </w:r>
    </w:p>
    <w:p w:rsidR="002E2263" w:rsidRDefault="002E2263" w:rsidP="002E2263">
      <w:pPr>
        <w:spacing w:line="360" w:lineRule="auto"/>
        <w:ind w:firstLineChars="600" w:firstLine="1260"/>
        <w:rPr>
          <w:szCs w:val="21"/>
        </w:rPr>
      </w:pPr>
      <w:r>
        <w:rPr>
          <w:rFonts w:hint="eastAsia"/>
          <w:color w:val="FF0000"/>
          <w:szCs w:val="21"/>
        </w:rPr>
        <w:t>影响因素：质量和高度</w:t>
      </w:r>
    </w:p>
    <w:p w:rsidR="002E2263" w:rsidRDefault="002E2263" w:rsidP="002E2263">
      <w:pPr>
        <w:spacing w:line="360" w:lineRule="auto"/>
        <w:ind w:firstLineChars="400" w:firstLine="840"/>
        <w:rPr>
          <w:szCs w:val="21"/>
        </w:rPr>
      </w:pPr>
      <w:r>
        <w:rPr>
          <w:szCs w:val="21"/>
        </w:rPr>
        <w:t>3.</w:t>
      </w:r>
      <w:r>
        <w:rPr>
          <w:rFonts w:hint="eastAsia"/>
          <w:szCs w:val="21"/>
        </w:rPr>
        <w:t>弹性势能的概念以及影响因素？</w:t>
      </w:r>
    </w:p>
    <w:p w:rsidR="002E2263" w:rsidRDefault="002E2263" w:rsidP="002E2263">
      <w:pPr>
        <w:spacing w:line="360" w:lineRule="auto"/>
        <w:ind w:leftChars="600" w:left="1260"/>
        <w:rPr>
          <w:color w:val="FF0000"/>
          <w:szCs w:val="21"/>
        </w:rPr>
      </w:pPr>
      <w:r>
        <w:rPr>
          <w:rFonts w:hint="eastAsia"/>
          <w:color w:val="FF0000"/>
          <w:szCs w:val="21"/>
        </w:rPr>
        <w:lastRenderedPageBreak/>
        <w:t>弹性势能：物体由于弹性形变而具有的能量</w:t>
      </w:r>
    </w:p>
    <w:p w:rsidR="002E2263" w:rsidRDefault="002E2263" w:rsidP="002E2263">
      <w:pPr>
        <w:spacing w:line="360" w:lineRule="auto"/>
        <w:ind w:leftChars="600" w:left="1260"/>
        <w:rPr>
          <w:color w:val="FF0000"/>
          <w:szCs w:val="21"/>
        </w:rPr>
      </w:pPr>
      <w:r>
        <w:rPr>
          <w:rFonts w:hint="eastAsia"/>
          <w:color w:val="FF0000"/>
          <w:szCs w:val="21"/>
        </w:rPr>
        <w:t>影响因素：弹性形变程度</w:t>
      </w:r>
    </w:p>
    <w:p w:rsidR="002E2263" w:rsidRDefault="002E2263" w:rsidP="002E2263">
      <w:pPr>
        <w:spacing w:line="360" w:lineRule="auto"/>
        <w:rPr>
          <w:b/>
          <w:szCs w:val="21"/>
        </w:rPr>
      </w:pPr>
      <w:r>
        <w:rPr>
          <w:rFonts w:hint="eastAsia"/>
          <w:b/>
          <w:szCs w:val="21"/>
        </w:rPr>
        <w:t>归纳总结：</w:t>
      </w:r>
    </w:p>
    <w:p w:rsidR="002E2263" w:rsidRDefault="002E2263" w:rsidP="002E2263">
      <w:pPr>
        <w:spacing w:line="360" w:lineRule="auto"/>
        <w:rPr>
          <w:bCs/>
          <w:szCs w:val="21"/>
        </w:rPr>
      </w:pPr>
      <w:r>
        <w:rPr>
          <w:b/>
          <w:szCs w:val="21"/>
        </w:rPr>
        <w:t xml:space="preserve">      </w:t>
      </w:r>
      <w:r>
        <w:rPr>
          <w:rFonts w:hint="eastAsia"/>
          <w:bCs/>
          <w:szCs w:val="21"/>
        </w:rPr>
        <w:t>动能大小与什么因素有关？</w:t>
      </w:r>
    </w:p>
    <w:p w:rsidR="002E2263" w:rsidRDefault="002E2263" w:rsidP="002E2263">
      <w:pPr>
        <w:spacing w:line="360" w:lineRule="auto"/>
        <w:ind w:firstLineChars="300" w:firstLine="630"/>
        <w:rPr>
          <w:bCs/>
          <w:szCs w:val="21"/>
        </w:rPr>
      </w:pPr>
      <w:r>
        <w:rPr>
          <w:rFonts w:hint="eastAsia"/>
          <w:bCs/>
          <w:szCs w:val="21"/>
        </w:rPr>
        <w:t>重力势能大小与什么因素有关？</w:t>
      </w:r>
    </w:p>
    <w:p w:rsidR="002E2263" w:rsidRDefault="002E2263" w:rsidP="002E2263">
      <w:pPr>
        <w:spacing w:line="360" w:lineRule="auto"/>
        <w:ind w:firstLineChars="300" w:firstLine="630"/>
        <w:rPr>
          <w:b/>
          <w:szCs w:val="21"/>
        </w:rPr>
      </w:pPr>
      <w:r>
        <w:rPr>
          <w:rFonts w:hint="eastAsia"/>
          <w:bCs/>
          <w:szCs w:val="21"/>
        </w:rPr>
        <w:t>弹性势能大小与什么因素有关？</w:t>
      </w:r>
    </w:p>
    <w:p w:rsidR="002E2263" w:rsidRDefault="002E2263" w:rsidP="002E2263">
      <w:pPr>
        <w:pStyle w:val="a6"/>
        <w:spacing w:line="360" w:lineRule="auto"/>
        <w:jc w:val="left"/>
        <w:rPr>
          <w:rFonts w:ascii="Times New Roman" w:hAnsi="Times New Roman" w:cs="Times New Roman"/>
          <w:b/>
        </w:rPr>
      </w:pPr>
      <w:r>
        <w:rPr>
          <w:rFonts w:ascii="Times New Roman" w:hAnsi="Times New Roman" w:cs="Times New Roman" w:hint="eastAsia"/>
          <w:b/>
        </w:rPr>
        <w:t>【精讲点拨】</w:t>
      </w:r>
    </w:p>
    <w:p w:rsidR="002E2263" w:rsidRDefault="002E2263" w:rsidP="002E2263">
      <w:pPr>
        <w:pStyle w:val="a6"/>
        <w:spacing w:line="360" w:lineRule="auto"/>
        <w:ind w:firstLineChars="300" w:firstLine="632"/>
        <w:jc w:val="left"/>
        <w:rPr>
          <w:rFonts w:ascii="Times New Roman" w:hAnsi="Times New Roman" w:cs="Times New Roman"/>
          <w:b/>
        </w:rPr>
      </w:pPr>
      <w:r>
        <w:rPr>
          <w:rFonts w:ascii="Times New Roman" w:hAnsi="Times New Roman" w:cs="Times New Roman" w:hint="eastAsia"/>
          <w:b/>
        </w:rPr>
        <w:t>物体能够对外做功，我们就说这个物体具有能量，简称能。能的单位与功的单位相同，也是焦耳。</w:t>
      </w:r>
    </w:p>
    <w:p w:rsidR="002E2263" w:rsidRDefault="002E2263" w:rsidP="002E2263">
      <w:pPr>
        <w:pStyle w:val="a6"/>
        <w:spacing w:line="360" w:lineRule="auto"/>
        <w:ind w:firstLine="421"/>
        <w:jc w:val="left"/>
        <w:rPr>
          <w:rFonts w:ascii="Times New Roman" w:hAnsi="Times New Roman" w:cs="Times New Roman"/>
          <w:b/>
        </w:rPr>
      </w:pPr>
      <w:r>
        <w:rPr>
          <w:rFonts w:ascii="Times New Roman" w:hAnsi="Times New Roman" w:cs="Times New Roman" w:hint="eastAsia"/>
          <w:b/>
        </w:rPr>
        <w:t>一个物体能够做的功越多，表示这个物体的能量就越大。</w:t>
      </w:r>
    </w:p>
    <w:p w:rsidR="002E2263" w:rsidRDefault="002E2263" w:rsidP="002E2263">
      <w:pPr>
        <w:pStyle w:val="a6"/>
        <w:spacing w:line="360" w:lineRule="auto"/>
        <w:ind w:firstLine="421"/>
        <w:jc w:val="left"/>
        <w:rPr>
          <w:rFonts w:ascii="Times New Roman" w:hAnsi="Times New Roman" w:cs="Times New Roman"/>
          <w:b/>
        </w:rPr>
      </w:pPr>
      <w:r>
        <w:rPr>
          <w:rFonts w:ascii="Times New Roman" w:hAnsi="Times New Roman" w:cs="Times New Roman" w:hint="eastAsia"/>
          <w:b/>
        </w:rPr>
        <w:t>为什么要对机动车行驶速度进行限制？不同车型的限制速度为什么不一样？</w:t>
      </w:r>
    </w:p>
    <w:p w:rsidR="002E2263" w:rsidRDefault="002E2263" w:rsidP="002E2263">
      <w:pPr>
        <w:pStyle w:val="a6"/>
        <w:spacing w:line="360" w:lineRule="auto"/>
        <w:ind w:firstLine="421"/>
        <w:jc w:val="left"/>
        <w:rPr>
          <w:rFonts w:ascii="Times New Roman" w:hAnsi="Times New Roman" w:cs="Times New Roman"/>
          <w:b/>
        </w:rPr>
      </w:pPr>
      <w:r>
        <w:rPr>
          <w:rFonts w:ascii="Times New Roman" w:hAnsi="Times New Roman" w:cs="Times New Roman" w:hint="eastAsia"/>
          <w:b/>
        </w:rPr>
        <w:t>质量一定时，车的速度越大，动能也越大，越不容易刹车，所以要对车的速度加以限制，以免发生交通事故。</w:t>
      </w:r>
    </w:p>
    <w:p w:rsidR="002E2263" w:rsidRDefault="002E2263" w:rsidP="002E2263">
      <w:pPr>
        <w:pStyle w:val="a6"/>
        <w:spacing w:line="360" w:lineRule="auto"/>
        <w:ind w:firstLine="421"/>
        <w:jc w:val="left"/>
        <w:rPr>
          <w:rFonts w:ascii="Times New Roman" w:hAnsi="Times New Roman" w:cs="Times New Roman"/>
          <w:b/>
        </w:rPr>
      </w:pPr>
      <w:r>
        <w:rPr>
          <w:rFonts w:ascii="Times New Roman" w:hAnsi="Times New Roman" w:cs="Times New Roman"/>
          <w:b/>
        </w:rPr>
        <w:t xml:space="preserve"> </w:t>
      </w:r>
      <w:r>
        <w:rPr>
          <w:rFonts w:ascii="Times New Roman" w:hAnsi="Times New Roman" w:cs="Times New Roman" w:hint="eastAsia"/>
          <w:b/>
        </w:rPr>
        <w:t>速度一定时，质量越大，动能也越大，破坏性越强，所以大型客车限制速度比小型客车更小。</w:t>
      </w:r>
    </w:p>
    <w:p w:rsidR="002E2263" w:rsidRDefault="002E2263" w:rsidP="002E2263">
      <w:pPr>
        <w:pStyle w:val="a6"/>
        <w:spacing w:line="360" w:lineRule="auto"/>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hint="eastAsia"/>
          <w:b/>
        </w:rPr>
        <w:t>归纳整理</w:t>
      </w:r>
      <w:r>
        <w:rPr>
          <w:rFonts w:ascii="Times New Roman" w:hAnsi="Times New Roman" w:cs="Times New Roman" w:hint="eastAsia"/>
        </w:rPr>
        <w:t>】</w:t>
      </w:r>
    </w:p>
    <w:p w:rsidR="002E2263" w:rsidRDefault="002E2263" w:rsidP="002E2263">
      <w:pPr>
        <w:spacing w:line="360" w:lineRule="auto"/>
        <w:ind w:firstLineChars="400" w:firstLine="840"/>
      </w:pPr>
      <w:r>
        <w:rPr>
          <w:rFonts w:hint="eastAsia"/>
        </w:rPr>
        <w:t>机械能</w:t>
      </w:r>
    </w:p>
    <w:p w:rsidR="002E2263" w:rsidRDefault="002E2263" w:rsidP="002E2263">
      <w:pPr>
        <w:spacing w:line="360" w:lineRule="auto"/>
        <w:ind w:firstLineChars="700" w:firstLine="1470"/>
      </w:pPr>
      <w:r>
        <w:rPr>
          <w:rFonts w:hint="eastAsia"/>
        </w:rPr>
        <w:t>动能：</w:t>
      </w:r>
      <w:r>
        <w:t>---</w:t>
      </w:r>
      <w:r>
        <w:rPr>
          <w:rFonts w:hint="eastAsia"/>
        </w:rPr>
        <w:t>与速度和质量有关</w:t>
      </w:r>
    </w:p>
    <w:p w:rsidR="002E2263" w:rsidRDefault="002E2263" w:rsidP="002E2263">
      <w:pPr>
        <w:spacing w:line="360" w:lineRule="auto"/>
        <w:ind w:firstLineChars="700" w:firstLine="1470"/>
      </w:pPr>
      <w:r>
        <w:rPr>
          <w:rFonts w:hint="eastAsia"/>
        </w:rPr>
        <w:t>势能：重力势能</w:t>
      </w:r>
      <w:r>
        <w:t>---</w:t>
      </w:r>
      <w:r>
        <w:rPr>
          <w:rFonts w:hint="eastAsia"/>
        </w:rPr>
        <w:t>与高度和质量有关</w:t>
      </w:r>
    </w:p>
    <w:p w:rsidR="002E2263" w:rsidRDefault="002E2263" w:rsidP="002E2263">
      <w:pPr>
        <w:spacing w:line="360" w:lineRule="auto"/>
      </w:pPr>
      <w:r>
        <w:t xml:space="preserve">              </w:t>
      </w:r>
      <w:r>
        <w:rPr>
          <w:rFonts w:hint="eastAsia"/>
        </w:rPr>
        <w:t>弹性势能</w:t>
      </w:r>
      <w:r>
        <w:t>---</w:t>
      </w:r>
      <w:r>
        <w:rPr>
          <w:rFonts w:hint="eastAsia"/>
        </w:rPr>
        <w:t>与材料和弹性形变程度有关</w:t>
      </w:r>
    </w:p>
    <w:p w:rsidR="002E2263" w:rsidRDefault="002E2263" w:rsidP="002E2263">
      <w:pPr>
        <w:spacing w:line="360" w:lineRule="auto"/>
        <w:ind w:firstLineChars="700" w:firstLine="1470"/>
      </w:pPr>
      <w:r>
        <w:rPr>
          <w:rFonts w:hint="eastAsia"/>
        </w:rPr>
        <w:t>能量的单位：焦耳</w:t>
      </w:r>
      <w:r>
        <w:t xml:space="preserve">  </w:t>
      </w:r>
      <w:r>
        <w:rPr>
          <w:rFonts w:hint="eastAsia"/>
        </w:rPr>
        <w:t>简称焦</w:t>
      </w:r>
      <w:r>
        <w:t xml:space="preserve">  </w:t>
      </w:r>
      <w:r>
        <w:rPr>
          <w:rFonts w:hint="eastAsia"/>
        </w:rPr>
        <w:t>符号是</w:t>
      </w:r>
      <w:r>
        <w:t>J</w:t>
      </w:r>
    </w:p>
    <w:p w:rsidR="002E2263" w:rsidRDefault="002E2263" w:rsidP="002E2263">
      <w:pPr>
        <w:pStyle w:val="a6"/>
        <w:spacing w:line="360" w:lineRule="auto"/>
        <w:jc w:val="left"/>
        <w:rPr>
          <w:rFonts w:ascii="Times New Roman" w:hAnsi="Times New Roman" w:cs="Times New Roman"/>
          <w:b/>
          <w:bCs/>
        </w:rPr>
      </w:pPr>
      <w:r>
        <w:rPr>
          <w:rFonts w:ascii="Times New Roman" w:hAnsi="Times New Roman" w:cs="Times New Roman" w:hint="eastAsia"/>
        </w:rPr>
        <w:t>【</w:t>
      </w:r>
      <w:r>
        <w:rPr>
          <w:rFonts w:ascii="Times New Roman" w:hAnsi="Times New Roman" w:cs="Times New Roman" w:hint="eastAsia"/>
          <w:b/>
          <w:bCs/>
        </w:rPr>
        <w:t>当堂练习】</w:t>
      </w:r>
    </w:p>
    <w:p w:rsidR="002E2263" w:rsidRDefault="002E2263" w:rsidP="002E2263">
      <w:pPr>
        <w:spacing w:line="360" w:lineRule="auto"/>
        <w:jc w:val="left"/>
        <w:textAlignment w:val="center"/>
      </w:pPr>
      <w:r>
        <w:t>1</w:t>
      </w:r>
      <w:r>
        <w:rPr>
          <w:rFonts w:hint="eastAsia"/>
        </w:rPr>
        <w:t>．（</w:t>
      </w:r>
      <w:r>
        <w:t>2020·</w:t>
      </w:r>
      <w:r>
        <w:rPr>
          <w:rFonts w:hint="eastAsia"/>
        </w:rPr>
        <w:t>天津初三月考）小薛和小程同学在探究</w:t>
      </w:r>
      <w:r>
        <w:t>“</w:t>
      </w:r>
      <w:r>
        <w:rPr>
          <w:rFonts w:hint="eastAsia"/>
        </w:rPr>
        <w:t>动能的大小与什么因素有关</w:t>
      </w:r>
      <w:r>
        <w:t>”</w:t>
      </w:r>
      <w:r>
        <w:rPr>
          <w:rFonts w:hint="eastAsia"/>
        </w:rPr>
        <w:t>时，提出了如下猜想：</w:t>
      </w:r>
    </w:p>
    <w:p w:rsidR="002E2263" w:rsidRDefault="002E2263" w:rsidP="002E2263">
      <w:pPr>
        <w:spacing w:line="360" w:lineRule="auto"/>
        <w:jc w:val="left"/>
        <w:textAlignment w:val="center"/>
      </w:pPr>
      <w:r>
        <w:rPr>
          <w:rFonts w:hint="eastAsia"/>
        </w:rPr>
        <w:t>猜想一：动能的大小可能与物体的质量有关；</w:t>
      </w:r>
    </w:p>
    <w:p w:rsidR="002E2263" w:rsidRDefault="002E2263" w:rsidP="002E2263">
      <w:pPr>
        <w:spacing w:line="360" w:lineRule="auto"/>
        <w:jc w:val="left"/>
        <w:textAlignment w:val="center"/>
      </w:pPr>
      <w:r>
        <w:rPr>
          <w:rFonts w:hint="eastAsia"/>
        </w:rPr>
        <w:t>猜想二：动能的大小可能与物体的运动速度有关。</w:t>
      </w:r>
    </w:p>
    <w:p w:rsidR="002E2263" w:rsidRDefault="002E2263" w:rsidP="002E2263">
      <w:pPr>
        <w:spacing w:line="360" w:lineRule="auto"/>
        <w:jc w:val="left"/>
        <w:textAlignment w:val="center"/>
      </w:pPr>
      <w:r>
        <w:rPr>
          <w:rFonts w:hint="eastAsia"/>
        </w:rPr>
        <w:t>为了验证他们的猜想，老师提供了如下器材：刻度尺、斜槽、较光滑的长木板、粗糙的长木板、小木块、质量不同的小钢球若干个，实验装置如图所示。请你帮助他们完成下列内容：</w:t>
      </w:r>
    </w:p>
    <w:p w:rsidR="002E2263" w:rsidRDefault="002E2263" w:rsidP="002E2263">
      <w:pPr>
        <w:spacing w:line="360" w:lineRule="auto"/>
        <w:jc w:val="left"/>
        <w:textAlignment w:val="center"/>
      </w:pPr>
      <w:r>
        <w:rPr>
          <w:noProof/>
        </w:rPr>
        <w:lastRenderedPageBreak/>
        <w:drawing>
          <wp:inline distT="0" distB="0" distL="0" distR="0">
            <wp:extent cx="3200400" cy="1114425"/>
            <wp:effectExtent l="0" t="0" r="0" b="9525"/>
            <wp:docPr id="10"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30" descr="学科网(www.zxxk.com)--教育资源门户，提供试题试卷、教案、课件、教学论文、素材等各类教学资源库下载，还有大量丰富的教学资讯！"/>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200400" cy="1114425"/>
                    </a:xfrm>
                    <a:prstGeom prst="rect">
                      <a:avLst/>
                    </a:prstGeom>
                    <a:noFill/>
                    <a:ln>
                      <a:noFill/>
                    </a:ln>
                  </pic:spPr>
                </pic:pic>
              </a:graphicData>
            </a:graphic>
          </wp:inline>
        </w:drawing>
      </w:r>
    </w:p>
    <w:p w:rsidR="002E2263" w:rsidRDefault="002E2263" w:rsidP="002E2263">
      <w:pPr>
        <w:spacing w:line="360" w:lineRule="auto"/>
        <w:jc w:val="left"/>
        <w:textAlignment w:val="center"/>
      </w:pPr>
      <w:r>
        <w:rPr>
          <w:rFonts w:hint="eastAsia"/>
        </w:rPr>
        <w:t>（</w:t>
      </w:r>
      <w:r>
        <w:rPr>
          <w:rFonts w:eastAsia="Times New Roman"/>
        </w:rPr>
        <w:t>1</w:t>
      </w:r>
      <w:r>
        <w:rPr>
          <w:rFonts w:hint="eastAsia"/>
        </w:rPr>
        <w:t>）让钢球从高为</w:t>
      </w:r>
      <w:r>
        <w:rPr>
          <w:rFonts w:eastAsia="Times New Roman"/>
          <w:i/>
        </w:rPr>
        <w:t>h</w:t>
      </w:r>
      <w:r>
        <w:rPr>
          <w:rFonts w:hint="eastAsia"/>
        </w:rPr>
        <w:t>的斜面由静止开始滚下，碰上水平面上静止的木块，如图。实验时通过观察</w:t>
      </w:r>
      <w:r>
        <w:rPr>
          <w:rFonts w:eastAsia="Times New Roman"/>
        </w:rPr>
        <w:t xml:space="preserve"> </w:t>
      </w:r>
      <w:r>
        <w:t>________________</w:t>
      </w:r>
      <w:r>
        <w:rPr>
          <w:rFonts w:hint="eastAsia"/>
        </w:rPr>
        <w:t>移动的距离来判断</w:t>
      </w:r>
      <w:r>
        <w:rPr>
          <w:rFonts w:eastAsia="Times New Roman"/>
        </w:rPr>
        <w:t xml:space="preserve"> </w:t>
      </w:r>
      <w:r>
        <w:t>___</w:t>
      </w:r>
      <w:r>
        <w:rPr>
          <w:rFonts w:hint="eastAsia"/>
        </w:rPr>
        <w:t>动能的大小；（均选填</w:t>
      </w:r>
      <w:r>
        <w:t>“</w:t>
      </w:r>
      <w:r>
        <w:rPr>
          <w:rFonts w:hint="eastAsia"/>
        </w:rPr>
        <w:t>钢球</w:t>
      </w:r>
      <w:r>
        <w:t>”</w:t>
      </w:r>
      <w:r>
        <w:rPr>
          <w:rFonts w:hint="eastAsia"/>
        </w:rPr>
        <w:t>或</w:t>
      </w:r>
      <w:r>
        <w:t>“</w:t>
      </w:r>
      <w:r>
        <w:rPr>
          <w:rFonts w:hint="eastAsia"/>
        </w:rPr>
        <w:t>木块</w:t>
      </w:r>
      <w:r>
        <w:t>”</w:t>
      </w:r>
      <w:r>
        <w:rPr>
          <w:rFonts w:hint="eastAsia"/>
        </w:rPr>
        <w:t>）</w:t>
      </w:r>
    </w:p>
    <w:p w:rsidR="002E2263" w:rsidRDefault="002E2263" w:rsidP="002E2263">
      <w:pPr>
        <w:spacing w:line="360" w:lineRule="auto"/>
        <w:jc w:val="left"/>
        <w:textAlignment w:val="center"/>
      </w:pPr>
      <w:r>
        <w:rPr>
          <w:rFonts w:hint="eastAsia"/>
        </w:rPr>
        <w:t>（</w:t>
      </w:r>
      <w:r>
        <w:rPr>
          <w:rFonts w:eastAsia="Times New Roman"/>
        </w:rPr>
        <w:t>2</w:t>
      </w:r>
      <w:r>
        <w:rPr>
          <w:rFonts w:hint="eastAsia"/>
        </w:rPr>
        <w:t>）对于老师提供的长度相同的较光滑长木板</w:t>
      </w:r>
      <w:r>
        <w:rPr>
          <w:rFonts w:eastAsia="Times New Roman"/>
        </w:rPr>
        <w:t>A</w:t>
      </w:r>
      <w:r>
        <w:rPr>
          <w:rFonts w:hint="eastAsia"/>
        </w:rPr>
        <w:t>和粗糙长木板</w:t>
      </w:r>
      <w:r>
        <w:rPr>
          <w:rFonts w:eastAsia="Times New Roman"/>
        </w:rPr>
        <w:t>B</w:t>
      </w:r>
      <w:r>
        <w:rPr>
          <w:rFonts w:hint="eastAsia"/>
        </w:rPr>
        <w:t>，为了使实验顺利进行，他们应选择长木板</w:t>
      </w:r>
      <w:r>
        <w:rPr>
          <w:rFonts w:eastAsia="Times New Roman"/>
        </w:rPr>
        <w:t xml:space="preserve"> </w:t>
      </w:r>
      <w:r>
        <w:t>__</w:t>
      </w:r>
      <w:r>
        <w:rPr>
          <w:rFonts w:hint="eastAsia"/>
        </w:rPr>
        <w:t>；（选</w:t>
      </w:r>
      <w:r>
        <w:t>“</w:t>
      </w:r>
      <w:r>
        <w:rPr>
          <w:rFonts w:eastAsia="Times New Roman"/>
        </w:rPr>
        <w:t>A</w:t>
      </w:r>
      <w:r>
        <w:t>”</w:t>
      </w:r>
      <w:r>
        <w:rPr>
          <w:rFonts w:hint="eastAsia"/>
        </w:rPr>
        <w:t>或</w:t>
      </w:r>
      <w:r>
        <w:t>“</w:t>
      </w:r>
      <w:r>
        <w:rPr>
          <w:rFonts w:eastAsia="Times New Roman"/>
        </w:rPr>
        <w:t>B</w:t>
      </w:r>
      <w:r>
        <w:t>”</w:t>
      </w:r>
      <w:r>
        <w:rPr>
          <w:rFonts w:hint="eastAsia"/>
        </w:rPr>
        <w:t>）</w:t>
      </w:r>
    </w:p>
    <w:p w:rsidR="002E2263" w:rsidRDefault="002E2263" w:rsidP="002E2263">
      <w:pPr>
        <w:spacing w:line="360" w:lineRule="auto"/>
        <w:jc w:val="left"/>
        <w:textAlignment w:val="center"/>
      </w:pPr>
      <w:r>
        <w:rPr>
          <w:rFonts w:hint="eastAsia"/>
        </w:rPr>
        <w:t>（</w:t>
      </w:r>
      <w:r>
        <w:rPr>
          <w:rFonts w:eastAsia="Times New Roman"/>
        </w:rPr>
        <w:t>3</w:t>
      </w:r>
      <w:r>
        <w:rPr>
          <w:rFonts w:hint="eastAsia"/>
        </w:rPr>
        <w:t>）小薛同学为了验证猜想一，他将质量不同的钢球从斜面的不同高度由静止开始滚下，实验记录数据如下：</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20" w:type="dxa"/>
          <w:left w:w="120" w:type="dxa"/>
          <w:bottom w:w="120" w:type="dxa"/>
          <w:right w:w="120" w:type="dxa"/>
        </w:tblCellMar>
        <w:tblLook w:val="04A0" w:firstRow="1" w:lastRow="0" w:firstColumn="1" w:lastColumn="0" w:noHBand="0" w:noVBand="1"/>
      </w:tblPr>
      <w:tblGrid>
        <w:gridCol w:w="2818"/>
        <w:gridCol w:w="853"/>
        <w:gridCol w:w="853"/>
        <w:gridCol w:w="853"/>
        <w:gridCol w:w="853"/>
        <w:gridCol w:w="854"/>
        <w:gridCol w:w="854"/>
        <w:gridCol w:w="608"/>
      </w:tblGrid>
      <w:tr w:rsidR="002E2263" w:rsidTr="002E2263">
        <w:trPr>
          <w:trHeight w:val="330"/>
        </w:trPr>
        <w:tc>
          <w:tcPr>
            <w:tcW w:w="16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hint="eastAsia"/>
              </w:rPr>
              <w:t>钢球的质量</w:t>
            </w:r>
            <w:r>
              <w:rPr>
                <w:rFonts w:eastAsia="Times New Roman"/>
                <w:i/>
              </w:rPr>
              <w:t>m/</w:t>
            </w:r>
            <w:r>
              <w:rPr>
                <w:rFonts w:eastAsia="Times New Roman"/>
              </w:rPr>
              <w:t>kg</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eastAsia="Times New Roman"/>
              </w:rPr>
              <w:t>0.1</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eastAsia="Times New Roman"/>
              </w:rPr>
              <w:t>0.15</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eastAsia="Times New Roman"/>
              </w:rPr>
              <w:t>0.20</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eastAsia="Times New Roman"/>
              </w:rPr>
              <w:t>0.25</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eastAsia="Times New Roman"/>
              </w:rPr>
              <w:t>0.30</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eastAsia="Times New Roman"/>
              </w:rPr>
              <w:t>0.35</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eastAsia="Times New Roman"/>
              </w:rPr>
              <w:t>0.40</w:t>
            </w:r>
          </w:p>
        </w:tc>
      </w:tr>
      <w:tr w:rsidR="002E2263" w:rsidTr="002E2263">
        <w:trPr>
          <w:trHeight w:val="330"/>
        </w:trPr>
        <w:tc>
          <w:tcPr>
            <w:tcW w:w="165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hint="eastAsia"/>
              </w:rPr>
              <w:t>木块滑行的距离</w:t>
            </w:r>
            <w:r>
              <w:rPr>
                <w:rFonts w:eastAsia="Times New Roman"/>
                <w:i/>
              </w:rPr>
              <w:t>s/</w:t>
            </w:r>
            <w:r>
              <w:rPr>
                <w:rFonts w:eastAsia="Times New Roman"/>
              </w:rPr>
              <w:t>m</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eastAsia="Times New Roman"/>
              </w:rPr>
              <w:t>0.12</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eastAsia="Times New Roman"/>
              </w:rPr>
              <w:t>0.11</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eastAsia="Times New Roman"/>
              </w:rPr>
              <w:t>0.12</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eastAsia="Times New Roman"/>
              </w:rPr>
              <w:t>0.12</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eastAsia="Times New Roman"/>
              </w:rPr>
              <w:t>0.11</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eastAsia="Times New Roman"/>
              </w:rPr>
              <w:t>0.11</w:t>
            </w:r>
          </w:p>
        </w:tc>
        <w:tc>
          <w:tcPr>
            <w:tcW w:w="500" w:type="pct"/>
            <w:tcBorders>
              <w:top w:val="single" w:sz="6" w:space="0" w:color="000000"/>
              <w:left w:val="single" w:sz="6" w:space="0" w:color="000000"/>
              <w:bottom w:val="single" w:sz="6" w:space="0" w:color="000000"/>
              <w:right w:val="single" w:sz="6" w:space="0" w:color="000000"/>
            </w:tcBorders>
            <w:tcMar>
              <w:top w:w="75" w:type="dxa"/>
              <w:left w:w="120" w:type="dxa"/>
              <w:bottom w:w="75" w:type="dxa"/>
              <w:right w:w="120" w:type="dxa"/>
            </w:tcMar>
            <w:vAlign w:val="center"/>
            <w:hideMark/>
          </w:tcPr>
          <w:p w:rsidR="002E2263" w:rsidRDefault="002E2263">
            <w:pPr>
              <w:spacing w:line="360" w:lineRule="auto"/>
              <w:jc w:val="left"/>
              <w:textAlignment w:val="center"/>
              <w:rPr>
                <w:rFonts w:eastAsia="Times New Roman"/>
              </w:rPr>
            </w:pPr>
            <w:r>
              <w:rPr>
                <w:rFonts w:eastAsia="Times New Roman"/>
              </w:rPr>
              <w:t>0.12</w:t>
            </w:r>
          </w:p>
        </w:tc>
      </w:tr>
    </w:tbl>
    <w:p w:rsidR="002E2263" w:rsidRDefault="002E2263" w:rsidP="002E2263">
      <w:pPr>
        <w:spacing w:line="360" w:lineRule="auto"/>
        <w:jc w:val="left"/>
        <w:textAlignment w:val="center"/>
      </w:pPr>
    </w:p>
    <w:p w:rsidR="002E2263" w:rsidRDefault="002E2263" w:rsidP="002E2263">
      <w:pPr>
        <w:spacing w:line="360" w:lineRule="auto"/>
        <w:jc w:val="left"/>
        <w:textAlignment w:val="center"/>
      </w:pPr>
      <w:r>
        <w:rPr>
          <w:rFonts w:hint="eastAsia"/>
        </w:rPr>
        <w:t>他根据以上实验数据得出</w:t>
      </w:r>
      <w:r>
        <w:t>“</w:t>
      </w:r>
      <w:r>
        <w:rPr>
          <w:rFonts w:hint="eastAsia"/>
        </w:rPr>
        <w:t>物体的动能大小与质量无关</w:t>
      </w:r>
      <w:r>
        <w:t>”</w:t>
      </w:r>
      <w:r>
        <w:rPr>
          <w:rFonts w:hint="eastAsia"/>
        </w:rPr>
        <w:t>的结论，这个结论是</w:t>
      </w:r>
      <w:r>
        <w:rPr>
          <w:rFonts w:eastAsia="Times New Roman"/>
        </w:rPr>
        <w:t xml:space="preserve"> </w:t>
      </w:r>
      <w:r>
        <w:t>__</w:t>
      </w:r>
      <w:r>
        <w:rPr>
          <w:rFonts w:hint="eastAsia"/>
        </w:rPr>
        <w:t>（选填</w:t>
      </w:r>
      <w:r>
        <w:t>“</w:t>
      </w:r>
      <w:r>
        <w:rPr>
          <w:rFonts w:hint="eastAsia"/>
        </w:rPr>
        <w:t>正确</w:t>
      </w:r>
      <w:r>
        <w:t>”</w:t>
      </w:r>
      <w:r>
        <w:rPr>
          <w:rFonts w:hint="eastAsia"/>
        </w:rPr>
        <w:t>或</w:t>
      </w:r>
      <w:r>
        <w:t>“</w:t>
      </w:r>
      <w:r>
        <w:rPr>
          <w:rFonts w:hint="eastAsia"/>
        </w:rPr>
        <w:t>错误</w:t>
      </w:r>
      <w:r>
        <w:t>”</w:t>
      </w:r>
      <w:r>
        <w:rPr>
          <w:rFonts w:hint="eastAsia"/>
        </w:rPr>
        <w:t>）的，因为</w:t>
      </w:r>
      <w:r>
        <w:rPr>
          <w:rFonts w:eastAsia="Times New Roman"/>
        </w:rPr>
        <w:t xml:space="preserve"> </w:t>
      </w:r>
      <w:r>
        <w:t>_____</w:t>
      </w:r>
      <w:r>
        <w:rPr>
          <w:rFonts w:hint="eastAsia"/>
        </w:rPr>
        <w:t>；</w:t>
      </w:r>
    </w:p>
    <w:p w:rsidR="002E2263" w:rsidRDefault="002E2263" w:rsidP="002E2263">
      <w:pPr>
        <w:numPr>
          <w:ilvl w:val="0"/>
          <w:numId w:val="5"/>
        </w:numPr>
        <w:spacing w:line="360" w:lineRule="auto"/>
        <w:jc w:val="left"/>
        <w:textAlignment w:val="center"/>
      </w:pPr>
      <w:r>
        <w:rPr>
          <w:rFonts w:hint="eastAsia"/>
        </w:rPr>
        <w:t>为了验证猜想二，小程同学让同一钢球从斜面的不同高度由静止释放，高度</w:t>
      </w:r>
      <w:r>
        <w:rPr>
          <w:rFonts w:eastAsia="Times New Roman"/>
          <w:i/>
        </w:rPr>
        <w:t>h</w:t>
      </w:r>
      <w:r>
        <w:rPr>
          <w:rFonts w:hint="eastAsia"/>
        </w:rPr>
        <w:t>越高，木块被撞得越远，由此可得出的结论是：</w:t>
      </w:r>
      <w:r>
        <w:rPr>
          <w:rFonts w:eastAsia="Times New Roman"/>
        </w:rPr>
        <w:t xml:space="preserve"> </w:t>
      </w:r>
      <w:r>
        <w:t>________</w:t>
      </w:r>
      <w:r>
        <w:rPr>
          <w:rFonts w:hint="eastAsia"/>
        </w:rPr>
        <w:t>。</w:t>
      </w:r>
    </w:p>
    <w:p w:rsidR="002E2263" w:rsidRDefault="002E2263" w:rsidP="002E2263">
      <w:pPr>
        <w:spacing w:line="360" w:lineRule="auto"/>
        <w:jc w:val="left"/>
        <w:textAlignment w:val="center"/>
        <w:rPr>
          <w:color w:val="FF0000"/>
        </w:rPr>
      </w:pPr>
      <w:r>
        <w:rPr>
          <w:rFonts w:hint="eastAsia"/>
          <w:b/>
          <w:color w:val="FF0000"/>
        </w:rPr>
        <w:t>【答案】</w:t>
      </w:r>
      <w:r>
        <w:rPr>
          <w:rFonts w:hint="eastAsia"/>
          <w:color w:val="FF0000"/>
        </w:rPr>
        <w:t>木块</w:t>
      </w:r>
      <w:r>
        <w:rPr>
          <w:color w:val="FF0000"/>
        </w:rPr>
        <w:t xml:space="preserve">    </w:t>
      </w:r>
      <w:r>
        <w:rPr>
          <w:rFonts w:hint="eastAsia"/>
          <w:color w:val="FF0000"/>
        </w:rPr>
        <w:t>钢球</w:t>
      </w:r>
      <w:r>
        <w:rPr>
          <w:color w:val="FF0000"/>
        </w:rPr>
        <w:t xml:space="preserve">    </w:t>
      </w:r>
      <w:r>
        <w:rPr>
          <w:rFonts w:eastAsia="Times New Roman"/>
          <w:color w:val="FF0000"/>
        </w:rPr>
        <w:t>B</w:t>
      </w:r>
      <w:r>
        <w:rPr>
          <w:color w:val="FF0000"/>
        </w:rPr>
        <w:t xml:space="preserve">    </w:t>
      </w:r>
      <w:r>
        <w:rPr>
          <w:rFonts w:hint="eastAsia"/>
          <w:color w:val="FF0000"/>
        </w:rPr>
        <w:t>错误</w:t>
      </w:r>
      <w:r>
        <w:rPr>
          <w:color w:val="FF0000"/>
        </w:rPr>
        <w:t xml:space="preserve">    </w:t>
      </w:r>
      <w:r>
        <w:rPr>
          <w:rFonts w:hint="eastAsia"/>
          <w:color w:val="FF0000"/>
        </w:rPr>
        <w:t>没有控制小球从同一高度静止滑下</w:t>
      </w:r>
      <w:r>
        <w:rPr>
          <w:color w:val="FF0000"/>
        </w:rPr>
        <w:t xml:space="preserve">    </w:t>
      </w:r>
      <w:r>
        <w:rPr>
          <w:rFonts w:hint="eastAsia"/>
          <w:color w:val="FF0000"/>
        </w:rPr>
        <w:t>质量相同时，物体运动的速度越大，动能越大</w:t>
      </w:r>
      <w:r>
        <w:rPr>
          <w:color w:val="FF0000"/>
        </w:rPr>
        <w:t xml:space="preserve">    </w:t>
      </w:r>
    </w:p>
    <w:p w:rsidR="002E2263" w:rsidRDefault="002E2263" w:rsidP="002E2263">
      <w:pPr>
        <w:spacing w:line="360" w:lineRule="auto"/>
        <w:jc w:val="left"/>
        <w:textAlignment w:val="center"/>
        <w:rPr>
          <w:color w:val="FF0000"/>
        </w:rPr>
      </w:pPr>
      <w:r>
        <w:rPr>
          <w:rFonts w:hint="eastAsia"/>
          <w:b/>
          <w:color w:val="FF0000"/>
        </w:rPr>
        <w:t>【解析】</w:t>
      </w:r>
    </w:p>
    <w:p w:rsidR="002E2263" w:rsidRDefault="002E2263" w:rsidP="002E2263">
      <w:pPr>
        <w:spacing w:line="360" w:lineRule="auto"/>
        <w:jc w:val="left"/>
        <w:textAlignment w:val="center"/>
        <w:rPr>
          <w:color w:val="FF0000"/>
        </w:rPr>
      </w:pPr>
      <w:r>
        <w:rPr>
          <w:rFonts w:eastAsia="Times New Roman"/>
          <w:color w:val="FF0000"/>
        </w:rPr>
        <w:t>(1)[</w:t>
      </w:r>
      <w:r>
        <w:rPr>
          <w:rFonts w:hint="eastAsia"/>
          <w:color w:val="FF0000"/>
        </w:rPr>
        <w:t>钢球动能的大小体现在对外做功的多少，可以通过木块移动的距离</w:t>
      </w:r>
      <w:r>
        <w:rPr>
          <w:rFonts w:eastAsia="Times New Roman"/>
          <w:i/>
          <w:color w:val="FF0000"/>
        </w:rPr>
        <w:t>s</w:t>
      </w:r>
      <w:r>
        <w:rPr>
          <w:rFonts w:hint="eastAsia"/>
          <w:color w:val="FF0000"/>
        </w:rPr>
        <w:t>来比较钢球动能的大小。</w:t>
      </w:r>
    </w:p>
    <w:p w:rsidR="002E2263" w:rsidRDefault="002E2263" w:rsidP="002E2263">
      <w:pPr>
        <w:spacing w:line="360" w:lineRule="auto"/>
        <w:jc w:val="left"/>
        <w:textAlignment w:val="center"/>
        <w:rPr>
          <w:color w:val="FF0000"/>
        </w:rPr>
      </w:pPr>
      <w:r>
        <w:rPr>
          <w:rFonts w:eastAsia="Times New Roman"/>
          <w:color w:val="FF0000"/>
        </w:rPr>
        <w:t>(2)[</w:t>
      </w:r>
      <w:r>
        <w:rPr>
          <w:rFonts w:hint="eastAsia"/>
          <w:color w:val="FF0000"/>
        </w:rPr>
        <w:t>实验中，水平面不应太光滑，若水平面光滑，木块不受摩擦力，由牛顿第一定律可知物体将永远运动下去。物体的通过的距离无法确定，做功的多少也无法确定。所以小球动能的大小就无法比较，应选择较粗糙的水平面来完成实验，故选</w:t>
      </w:r>
      <w:r>
        <w:rPr>
          <w:rFonts w:eastAsia="Times New Roman"/>
          <w:color w:val="FF0000"/>
        </w:rPr>
        <w:t>B</w:t>
      </w:r>
      <w:r>
        <w:rPr>
          <w:rFonts w:hint="eastAsia"/>
          <w:color w:val="FF0000"/>
        </w:rPr>
        <w:t>。</w:t>
      </w:r>
    </w:p>
    <w:p w:rsidR="002E2263" w:rsidRDefault="002E2263" w:rsidP="002E2263">
      <w:pPr>
        <w:spacing w:line="360" w:lineRule="auto"/>
        <w:jc w:val="left"/>
        <w:textAlignment w:val="center"/>
        <w:rPr>
          <w:color w:val="FF0000"/>
        </w:rPr>
      </w:pPr>
      <w:r>
        <w:rPr>
          <w:rFonts w:eastAsia="Times New Roman"/>
          <w:color w:val="FF0000"/>
        </w:rPr>
        <w:t>(3)</w:t>
      </w:r>
      <w:r>
        <w:rPr>
          <w:rFonts w:hint="eastAsia"/>
          <w:color w:val="FF0000"/>
        </w:rPr>
        <w:t>分析实验数据可得出</w:t>
      </w:r>
      <w:r>
        <w:rPr>
          <w:color w:val="FF0000"/>
        </w:rPr>
        <w:t>“</w:t>
      </w:r>
      <w:r>
        <w:rPr>
          <w:rFonts w:hint="eastAsia"/>
          <w:color w:val="FF0000"/>
        </w:rPr>
        <w:t>物体的动能大小与质量无关</w:t>
      </w:r>
      <w:r>
        <w:rPr>
          <w:color w:val="FF0000"/>
        </w:rPr>
        <w:t>”</w:t>
      </w:r>
      <w:r>
        <w:rPr>
          <w:rFonts w:hint="eastAsia"/>
          <w:color w:val="FF0000"/>
        </w:rPr>
        <w:t>的结论，与物理事实不相符；实验时采用控制变量法，就要改变物体的质量，同时控制速度不变，即让不同质量的物体从同一高度静止下滑，下滑到水平面的速度相同，所以，出现此实验现象的原因是没有控制小球从同一高度静止滑下。</w:t>
      </w:r>
    </w:p>
    <w:p w:rsidR="002E2263" w:rsidRDefault="002E2263" w:rsidP="002E2263">
      <w:pPr>
        <w:spacing w:line="360" w:lineRule="auto"/>
        <w:jc w:val="left"/>
        <w:textAlignment w:val="center"/>
      </w:pPr>
      <w:r>
        <w:rPr>
          <w:rFonts w:eastAsia="Times New Roman"/>
          <w:color w:val="FF0000"/>
        </w:rPr>
        <w:lastRenderedPageBreak/>
        <w:t>(4) [6]</w:t>
      </w:r>
      <w:r>
        <w:rPr>
          <w:rFonts w:hint="eastAsia"/>
          <w:color w:val="FF0000"/>
        </w:rPr>
        <w:t>同一钢球质量相同，滚下的高度越大，到达水平面的速度越大，将木块推得越远，由此得出的结论是：质量相同时，物体运动的速度越大，动能越大。</w:t>
      </w:r>
    </w:p>
    <w:p w:rsidR="002E2263" w:rsidRDefault="002E2263" w:rsidP="002E2263">
      <w:pPr>
        <w:spacing w:line="360" w:lineRule="auto"/>
        <w:jc w:val="left"/>
        <w:textAlignment w:val="center"/>
      </w:pPr>
      <w:r>
        <w:t>2</w:t>
      </w:r>
      <w:r>
        <w:rPr>
          <w:rFonts w:hint="eastAsia"/>
        </w:rPr>
        <w:t>．（</w:t>
      </w:r>
      <w:r>
        <w:t>2020·</w:t>
      </w:r>
      <w:r>
        <w:rPr>
          <w:rFonts w:hint="eastAsia"/>
        </w:rPr>
        <w:t>上海市静安区实验中学初二单元测试）某同学为了</w:t>
      </w:r>
      <w:r>
        <w:t>“</w:t>
      </w:r>
      <w:r>
        <w:rPr>
          <w:rFonts w:hint="eastAsia"/>
        </w:rPr>
        <w:t>探究决定重力势能大小的因素</w:t>
      </w:r>
      <w:r>
        <w:t>”</w:t>
      </w:r>
      <w:r>
        <w:rPr>
          <w:rFonts w:hint="eastAsia"/>
        </w:rPr>
        <w:t>，他利用质量不同的实心铜块</w:t>
      </w:r>
      <w:r>
        <w:rPr>
          <w:rFonts w:eastAsia="Times New Roman"/>
        </w:rPr>
        <w:t>A</w:t>
      </w:r>
      <w:r>
        <w:rPr>
          <w:rFonts w:hint="eastAsia"/>
        </w:rPr>
        <w:t>和</w:t>
      </w:r>
      <w:r>
        <w:rPr>
          <w:rFonts w:eastAsia="Times New Roman"/>
        </w:rPr>
        <w:t>B</w:t>
      </w:r>
      <w:r>
        <w:rPr>
          <w:rFonts w:hint="eastAsia"/>
        </w:rPr>
        <w:t>、刻度尺、相同的小桌和沙面进行实验，并通过观察小桌陷入沙面的深度来比较重力势能的大小。如图（</w:t>
      </w:r>
      <w:r>
        <w:rPr>
          <w:rFonts w:eastAsia="Times New Roman"/>
        </w:rPr>
        <w:t>a</w:t>
      </w:r>
      <w:r>
        <w:rPr>
          <w:rFonts w:hint="eastAsia"/>
        </w:rPr>
        <w:t>）、（</w:t>
      </w:r>
      <w:r>
        <w:rPr>
          <w:rFonts w:eastAsia="Times New Roman"/>
        </w:rPr>
        <w:t>b</w:t>
      </w:r>
      <w:r>
        <w:rPr>
          <w:rFonts w:hint="eastAsia"/>
        </w:rPr>
        <w:t>）、（</w:t>
      </w:r>
      <w:r>
        <w:rPr>
          <w:rFonts w:eastAsia="Times New Roman"/>
        </w:rPr>
        <w:t>c</w:t>
      </w:r>
      <w:r>
        <w:rPr>
          <w:rFonts w:hint="eastAsia"/>
        </w:rPr>
        <w:t>）所示：</w:t>
      </w:r>
    </w:p>
    <w:p w:rsidR="002E2263" w:rsidRDefault="002E2263" w:rsidP="002E2263">
      <w:pPr>
        <w:spacing w:line="360" w:lineRule="auto"/>
        <w:jc w:val="left"/>
        <w:textAlignment w:val="center"/>
      </w:pPr>
      <w:r>
        <w:rPr>
          <w:noProof/>
        </w:rPr>
        <w:drawing>
          <wp:inline distT="0" distB="0" distL="0" distR="0">
            <wp:extent cx="3105150" cy="1714500"/>
            <wp:effectExtent l="0" t="0" r="0" b="0"/>
            <wp:docPr id="9"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043" descr="学科网(www.zxxk.com)--教育资源门户，提供试题试卷、教案、课件、教学论文、素材等各类教学资源库下载，还有大量丰富的教学资讯！"/>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105150" cy="1714500"/>
                    </a:xfrm>
                    <a:prstGeom prst="rect">
                      <a:avLst/>
                    </a:prstGeom>
                    <a:noFill/>
                    <a:ln>
                      <a:noFill/>
                    </a:ln>
                  </pic:spPr>
                </pic:pic>
              </a:graphicData>
            </a:graphic>
          </wp:inline>
        </w:drawing>
      </w:r>
    </w:p>
    <w:p w:rsidR="002E2263" w:rsidRDefault="002E2263" w:rsidP="002E2263">
      <w:pPr>
        <w:spacing w:line="360" w:lineRule="auto"/>
        <w:jc w:val="left"/>
        <w:textAlignment w:val="center"/>
      </w:pPr>
      <w:r>
        <w:rPr>
          <w:rFonts w:eastAsia="Times New Roman"/>
        </w:rPr>
        <w:t>(1)</w:t>
      </w:r>
      <w:r>
        <w:rPr>
          <w:rFonts w:hint="eastAsia"/>
        </w:rPr>
        <w:t>本实验是通过观察</w:t>
      </w:r>
      <w:r>
        <w:t>_________________________</w:t>
      </w:r>
      <w:r>
        <w:rPr>
          <w:rFonts w:hint="eastAsia"/>
        </w:rPr>
        <w:t>比较重力势能的大小；</w:t>
      </w:r>
    </w:p>
    <w:p w:rsidR="002E2263" w:rsidRDefault="002E2263" w:rsidP="002E2263">
      <w:pPr>
        <w:spacing w:line="360" w:lineRule="auto"/>
        <w:jc w:val="left"/>
        <w:textAlignment w:val="center"/>
      </w:pPr>
      <w:r>
        <w:rPr>
          <w:rFonts w:eastAsia="Times New Roman"/>
        </w:rPr>
        <w:t>(2)</w:t>
      </w:r>
      <w:r>
        <w:rPr>
          <w:rFonts w:hint="eastAsia"/>
        </w:rPr>
        <w:t>比较图（</w:t>
      </w:r>
      <w:r>
        <w:rPr>
          <w:rFonts w:eastAsia="Times New Roman"/>
        </w:rPr>
        <w:t>a</w:t>
      </w:r>
      <w:r>
        <w:rPr>
          <w:rFonts w:hint="eastAsia"/>
        </w:rPr>
        <w:t>）与（</w:t>
      </w:r>
      <w:r>
        <w:rPr>
          <w:rFonts w:eastAsia="Times New Roman"/>
        </w:rPr>
        <w:t>b</w:t>
      </w:r>
      <w:r>
        <w:rPr>
          <w:rFonts w:hint="eastAsia"/>
        </w:rPr>
        <w:t>）实验过程及相关条件可知：</w:t>
      </w:r>
      <w:r>
        <w:t>_____________________</w:t>
      </w:r>
      <w:r>
        <w:rPr>
          <w:rFonts w:hint="eastAsia"/>
        </w:rPr>
        <w:t>；</w:t>
      </w:r>
    </w:p>
    <w:p w:rsidR="002E2263" w:rsidRDefault="002E2263" w:rsidP="002E2263">
      <w:pPr>
        <w:spacing w:line="360" w:lineRule="auto"/>
        <w:jc w:val="left"/>
        <w:textAlignment w:val="center"/>
      </w:pPr>
      <w:r>
        <w:rPr>
          <w:rFonts w:eastAsia="Times New Roman"/>
        </w:rPr>
        <w:t>(3)</w:t>
      </w:r>
      <w:r>
        <w:rPr>
          <w:rFonts w:hint="eastAsia"/>
        </w:rPr>
        <w:t>比较图（</w:t>
      </w:r>
      <w:r>
        <w:rPr>
          <w:rFonts w:eastAsia="Times New Roman"/>
        </w:rPr>
        <w:t>b</w:t>
      </w:r>
      <w:r>
        <w:rPr>
          <w:rFonts w:hint="eastAsia"/>
        </w:rPr>
        <w:t>）与（</w:t>
      </w:r>
      <w:r>
        <w:rPr>
          <w:rFonts w:eastAsia="Times New Roman"/>
        </w:rPr>
        <w:t>c</w:t>
      </w:r>
      <w:r>
        <w:rPr>
          <w:rFonts w:hint="eastAsia"/>
        </w:rPr>
        <w:t>）实验过程及相关条件可知：</w:t>
      </w:r>
      <w:r>
        <w:t>______________</w:t>
      </w:r>
      <w:r>
        <w:rPr>
          <w:rFonts w:hint="eastAsia"/>
        </w:rPr>
        <w:t>。</w:t>
      </w:r>
    </w:p>
    <w:p w:rsidR="002E2263" w:rsidRDefault="002E2263" w:rsidP="002E2263">
      <w:pPr>
        <w:spacing w:line="360" w:lineRule="auto"/>
        <w:jc w:val="left"/>
        <w:textAlignment w:val="center"/>
        <w:rPr>
          <w:color w:val="FF0000"/>
        </w:rPr>
      </w:pPr>
      <w:r>
        <w:rPr>
          <w:rFonts w:hint="eastAsia"/>
          <w:b/>
          <w:color w:val="FF0000"/>
        </w:rPr>
        <w:t>【答案】</w:t>
      </w:r>
      <w:r>
        <w:rPr>
          <w:rFonts w:hint="eastAsia"/>
          <w:color w:val="FF0000"/>
        </w:rPr>
        <w:t>小桌陷入沙面的深度</w:t>
      </w:r>
      <w:r>
        <w:rPr>
          <w:color w:val="FF0000"/>
        </w:rPr>
        <w:t xml:space="preserve">    </w:t>
      </w:r>
      <w:r>
        <w:rPr>
          <w:rFonts w:hint="eastAsia"/>
          <w:color w:val="FF0000"/>
        </w:rPr>
        <w:t>质量相同，高度越高，重力势能越大</w:t>
      </w:r>
      <w:r>
        <w:rPr>
          <w:color w:val="FF0000"/>
        </w:rPr>
        <w:t xml:space="preserve">    </w:t>
      </w:r>
      <w:r>
        <w:rPr>
          <w:rFonts w:hint="eastAsia"/>
          <w:color w:val="FF0000"/>
        </w:rPr>
        <w:t>高度相同，质量越大，重力势能越大</w:t>
      </w:r>
      <w:r>
        <w:rPr>
          <w:color w:val="FF0000"/>
        </w:rPr>
        <w:t xml:space="preserve">    </w:t>
      </w:r>
    </w:p>
    <w:p w:rsidR="002E2263" w:rsidRDefault="002E2263" w:rsidP="002E2263">
      <w:pPr>
        <w:spacing w:line="360" w:lineRule="auto"/>
        <w:jc w:val="left"/>
        <w:textAlignment w:val="center"/>
        <w:rPr>
          <w:color w:val="FF0000"/>
        </w:rPr>
      </w:pPr>
      <w:r>
        <w:rPr>
          <w:rFonts w:hint="eastAsia"/>
          <w:b/>
          <w:color w:val="FF0000"/>
        </w:rPr>
        <w:t>【解析】</w:t>
      </w:r>
    </w:p>
    <w:p w:rsidR="002E2263" w:rsidRDefault="002E2263" w:rsidP="002E2263">
      <w:pPr>
        <w:spacing w:line="360" w:lineRule="auto"/>
        <w:jc w:val="left"/>
        <w:textAlignment w:val="center"/>
        <w:rPr>
          <w:color w:val="FF0000"/>
        </w:rPr>
      </w:pPr>
      <w:r>
        <w:rPr>
          <w:rFonts w:eastAsia="Times New Roman"/>
          <w:color w:val="FF0000"/>
        </w:rPr>
        <w:t>(1)</w:t>
      </w:r>
      <w:r>
        <w:rPr>
          <w:rFonts w:hint="eastAsia"/>
          <w:color w:val="FF0000"/>
        </w:rPr>
        <w:t>铜块下落后撞击小桌，当铜块具有的重力势能越大时，小桌陷入沙面的深度越深，则由题意可知本实验是通过观察小桌陷入沙面的深度比较重力势能的大小。</w:t>
      </w:r>
    </w:p>
    <w:p w:rsidR="002E2263" w:rsidRDefault="002E2263" w:rsidP="002E2263">
      <w:pPr>
        <w:spacing w:line="360" w:lineRule="auto"/>
        <w:jc w:val="left"/>
        <w:textAlignment w:val="center"/>
        <w:rPr>
          <w:color w:val="FF0000"/>
        </w:rPr>
      </w:pPr>
      <w:r>
        <w:rPr>
          <w:rFonts w:eastAsia="Times New Roman"/>
          <w:color w:val="FF0000"/>
        </w:rPr>
        <w:t>(2)</w:t>
      </w:r>
      <w:r>
        <w:rPr>
          <w:rFonts w:hint="eastAsia"/>
          <w:color w:val="FF0000"/>
        </w:rPr>
        <w:t>比较图（</w:t>
      </w:r>
      <w:r>
        <w:rPr>
          <w:rFonts w:eastAsia="Times New Roman"/>
          <w:color w:val="FF0000"/>
        </w:rPr>
        <w:t>a</w:t>
      </w:r>
      <w:r>
        <w:rPr>
          <w:rFonts w:hint="eastAsia"/>
          <w:color w:val="FF0000"/>
        </w:rPr>
        <w:t>）与（</w:t>
      </w:r>
      <w:r>
        <w:rPr>
          <w:rFonts w:eastAsia="Times New Roman"/>
          <w:color w:val="FF0000"/>
        </w:rPr>
        <w:t>b</w:t>
      </w:r>
      <w:r>
        <w:rPr>
          <w:rFonts w:hint="eastAsia"/>
          <w:color w:val="FF0000"/>
        </w:rPr>
        <w:t>），铜块质量相同，高度不同，且（</w:t>
      </w:r>
      <w:r>
        <w:rPr>
          <w:rFonts w:eastAsia="Times New Roman"/>
          <w:color w:val="FF0000"/>
        </w:rPr>
        <w:t>b</w:t>
      </w:r>
      <w:r>
        <w:rPr>
          <w:rFonts w:hint="eastAsia"/>
          <w:color w:val="FF0000"/>
        </w:rPr>
        <w:t>）中铜块高度更大，对比小桌陷入沙面的深度可知，（</w:t>
      </w:r>
      <w:r>
        <w:rPr>
          <w:rFonts w:eastAsia="Times New Roman"/>
          <w:color w:val="FF0000"/>
        </w:rPr>
        <w:t>b</w:t>
      </w:r>
      <w:r>
        <w:rPr>
          <w:rFonts w:hint="eastAsia"/>
          <w:color w:val="FF0000"/>
        </w:rPr>
        <w:t>）图中铜块重力势能更大，故可知：质量相同，高度越高，重力势能越大。</w:t>
      </w:r>
    </w:p>
    <w:p w:rsidR="002E2263" w:rsidRDefault="002E2263" w:rsidP="002E2263">
      <w:pPr>
        <w:spacing w:line="360" w:lineRule="auto"/>
        <w:jc w:val="left"/>
        <w:textAlignment w:val="center"/>
        <w:rPr>
          <w:color w:val="FF0000"/>
        </w:rPr>
      </w:pPr>
      <w:r>
        <w:rPr>
          <w:rFonts w:eastAsia="Times New Roman"/>
          <w:color w:val="FF0000"/>
        </w:rPr>
        <w:t>(3)</w:t>
      </w:r>
      <w:r>
        <w:rPr>
          <w:rFonts w:hint="eastAsia"/>
          <w:color w:val="FF0000"/>
        </w:rPr>
        <w:t>比较图（</w:t>
      </w:r>
      <w:r>
        <w:rPr>
          <w:rFonts w:eastAsia="Times New Roman"/>
          <w:color w:val="FF0000"/>
        </w:rPr>
        <w:t>b</w:t>
      </w:r>
      <w:r>
        <w:rPr>
          <w:rFonts w:hint="eastAsia"/>
          <w:color w:val="FF0000"/>
        </w:rPr>
        <w:t>）与（</w:t>
      </w:r>
      <w:r>
        <w:rPr>
          <w:rFonts w:eastAsia="Times New Roman"/>
          <w:color w:val="FF0000"/>
        </w:rPr>
        <w:t>c</w:t>
      </w:r>
      <w:r>
        <w:rPr>
          <w:rFonts w:hint="eastAsia"/>
          <w:color w:val="FF0000"/>
        </w:rPr>
        <w:t>），高度相同，铜块质量不同，且（</w:t>
      </w:r>
      <w:r>
        <w:rPr>
          <w:rFonts w:eastAsia="Times New Roman"/>
          <w:color w:val="FF0000"/>
        </w:rPr>
        <w:t>c</w:t>
      </w:r>
      <w:r>
        <w:rPr>
          <w:rFonts w:hint="eastAsia"/>
          <w:color w:val="FF0000"/>
        </w:rPr>
        <w:t>）中铜块质量更大，对比小桌陷入沙面的深度可知，（</w:t>
      </w:r>
      <w:r>
        <w:rPr>
          <w:rFonts w:eastAsia="Times New Roman"/>
          <w:color w:val="FF0000"/>
        </w:rPr>
        <w:t>c</w:t>
      </w:r>
      <w:r>
        <w:rPr>
          <w:rFonts w:hint="eastAsia"/>
          <w:color w:val="FF0000"/>
        </w:rPr>
        <w:t>）图中铜块重力势能更大，故可知：高度相同，质量越大，重力势能越大。</w:t>
      </w:r>
    </w:p>
    <w:p w:rsidR="002E2263" w:rsidRDefault="002E2263" w:rsidP="002E2263">
      <w:pPr>
        <w:spacing w:line="360" w:lineRule="auto"/>
        <w:jc w:val="left"/>
        <w:textAlignment w:val="center"/>
        <w:rPr>
          <w:b/>
          <w:bCs/>
          <w:szCs w:val="21"/>
        </w:rPr>
      </w:pPr>
    </w:p>
    <w:p w:rsidR="002E2263" w:rsidRDefault="002E2263" w:rsidP="002E2263">
      <w:pPr>
        <w:pStyle w:val="a6"/>
        <w:adjustRightInd w:val="0"/>
        <w:spacing w:line="360" w:lineRule="auto"/>
        <w:jc w:val="left"/>
        <w:rPr>
          <w:rFonts w:ascii="Times New Roman" w:hAnsi="Times New Roman" w:cs="Times New Roman"/>
          <w:color w:val="FF0000"/>
        </w:rPr>
      </w:pPr>
      <w:r>
        <w:rPr>
          <w:rFonts w:ascii="Times New Roman" w:hAnsi="Times New Roman" w:cs="Times New Roman" w:hint="eastAsia"/>
          <w:b/>
        </w:rPr>
        <w:t>【课后反思】</w:t>
      </w:r>
      <w:r>
        <w:rPr>
          <w:rFonts w:ascii="Times New Roman" w:hAnsi="Times New Roman" w:cs="Times New Roman" w:hint="eastAsia"/>
        </w:rPr>
        <w:t>本节课学习中，你有哪些收获，还有哪些不足，有什么体会。</w:t>
      </w:r>
    </w:p>
    <w:p w:rsidR="002E2263" w:rsidRDefault="002E2263" w:rsidP="002E2263">
      <w:pPr>
        <w:adjustRightInd w:val="0"/>
        <w:spacing w:line="360" w:lineRule="auto"/>
        <w:rPr>
          <w:szCs w:val="21"/>
          <w:u w:val="single"/>
        </w:rPr>
      </w:pPr>
      <w:r>
        <w:rPr>
          <w:szCs w:val="21"/>
          <w:u w:val="single"/>
        </w:rPr>
        <w:t xml:space="preserve">                                                                                </w:t>
      </w:r>
    </w:p>
    <w:p w:rsidR="00186CCD" w:rsidRPr="002E2263" w:rsidRDefault="002E2263" w:rsidP="002E2263">
      <w:pPr>
        <w:adjustRightInd w:val="0"/>
        <w:spacing w:line="360" w:lineRule="auto"/>
        <w:jc w:val="left"/>
        <w:rPr>
          <w:szCs w:val="21"/>
          <w:u w:val="single"/>
        </w:rPr>
      </w:pPr>
      <w:r>
        <w:rPr>
          <w:szCs w:val="21"/>
          <w:u w:val="single"/>
        </w:rPr>
        <w:t xml:space="preserve">                                                           </w:t>
      </w:r>
      <w:r>
        <w:rPr>
          <w:rFonts w:hint="eastAsia"/>
          <w:szCs w:val="21"/>
          <w:u w:val="single"/>
        </w:rPr>
        <w:t xml:space="preserve">　</w:t>
      </w:r>
      <w:r>
        <w:rPr>
          <w:szCs w:val="21"/>
          <w:u w:val="single"/>
        </w:rPr>
        <w:t xml:space="preserve">          </w:t>
      </w:r>
      <w:r>
        <w:rPr>
          <w:rFonts w:hint="eastAsia"/>
          <w:szCs w:val="21"/>
          <w:u w:val="single"/>
        </w:rPr>
        <w:t xml:space="preserve">　</w:t>
      </w:r>
      <w:r>
        <w:rPr>
          <w:szCs w:val="21"/>
          <w:u w:val="single"/>
        </w:rPr>
        <w:t xml:space="preserve">       </w:t>
      </w:r>
    </w:p>
    <w:sectPr w:rsidR="00186CCD" w:rsidRPr="002E2263">
      <w:headerReference w:type="defaul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41AC" w:rsidRDefault="008C41AC" w:rsidP="000D5875">
      <w:r>
        <w:separator/>
      </w:r>
    </w:p>
  </w:endnote>
  <w:endnote w:type="continuationSeparator" w:id="0">
    <w:p w:rsidR="008C41AC" w:rsidRDefault="008C41AC" w:rsidP="000D5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41AC" w:rsidRDefault="008C41AC" w:rsidP="000D5875">
      <w:r>
        <w:separator/>
      </w:r>
    </w:p>
  </w:footnote>
  <w:footnote w:type="continuationSeparator" w:id="0">
    <w:p w:rsidR="008C41AC" w:rsidRDefault="008C41AC" w:rsidP="000D5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D5875" w:rsidRDefault="000D5875">
    <w:pPr>
      <w:pStyle w:val="a3"/>
    </w:pPr>
    <w:r w:rsidRPr="000D5875">
      <w:rPr>
        <w:rFonts w:hint="eastAsia"/>
      </w:rPr>
      <w:t>【精品备课】</w:t>
    </w:r>
    <w:r w:rsidRPr="000D5875">
      <w:rPr>
        <w:rFonts w:hint="eastAsia"/>
      </w:rPr>
      <w:t>2019-2020</w:t>
    </w:r>
    <w:r w:rsidRPr="000D5875">
      <w:rPr>
        <w:rFonts w:hint="eastAsia"/>
      </w:rPr>
      <w:t>学年人教版八年级下册物理系列</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634948"/>
    <w:multiLevelType w:val="singleLevel"/>
    <w:tmpl w:val="9F634948"/>
    <w:lvl w:ilvl="0">
      <w:start w:val="1"/>
      <w:numFmt w:val="decimal"/>
      <w:lvlText w:val="%1."/>
      <w:lvlJc w:val="left"/>
      <w:pPr>
        <w:tabs>
          <w:tab w:val="num" w:pos="312"/>
        </w:tabs>
        <w:ind w:left="0" w:firstLine="0"/>
      </w:pPr>
    </w:lvl>
  </w:abstractNum>
  <w:abstractNum w:abstractNumId="1">
    <w:nsid w:val="C16DF75A"/>
    <w:multiLevelType w:val="singleLevel"/>
    <w:tmpl w:val="C16DF75A"/>
    <w:lvl w:ilvl="0">
      <w:start w:val="4"/>
      <w:numFmt w:val="decimal"/>
      <w:suff w:val="nothing"/>
      <w:lvlText w:val="（%1）"/>
      <w:lvlJc w:val="left"/>
      <w:pPr>
        <w:ind w:left="0" w:firstLine="0"/>
      </w:pPr>
    </w:lvl>
  </w:abstractNum>
  <w:abstractNum w:abstractNumId="2">
    <w:nsid w:val="DD826AD1"/>
    <w:multiLevelType w:val="singleLevel"/>
    <w:tmpl w:val="DD826AD1"/>
    <w:lvl w:ilvl="0">
      <w:start w:val="1"/>
      <w:numFmt w:val="decimal"/>
      <w:lvlText w:val="%1."/>
      <w:lvlJc w:val="left"/>
      <w:pPr>
        <w:tabs>
          <w:tab w:val="num" w:pos="312"/>
        </w:tabs>
        <w:ind w:left="0" w:firstLine="0"/>
      </w:pPr>
    </w:lvl>
  </w:abstractNum>
  <w:abstractNum w:abstractNumId="3">
    <w:nsid w:val="118F5A2A"/>
    <w:multiLevelType w:val="singleLevel"/>
    <w:tmpl w:val="118F5A2A"/>
    <w:lvl w:ilvl="0">
      <w:start w:val="3"/>
      <w:numFmt w:val="decimal"/>
      <w:suff w:val="nothing"/>
      <w:lvlText w:val="%1．"/>
      <w:lvlJc w:val="left"/>
    </w:lvl>
  </w:abstractNum>
  <w:abstractNum w:abstractNumId="4">
    <w:nsid w:val="1BCC9B32"/>
    <w:multiLevelType w:val="singleLevel"/>
    <w:tmpl w:val="1BCC9B32"/>
    <w:lvl w:ilvl="0">
      <w:start w:val="1"/>
      <w:numFmt w:val="decimal"/>
      <w:lvlText w:val="%1."/>
      <w:lvlJc w:val="left"/>
      <w:pPr>
        <w:tabs>
          <w:tab w:val="num" w:pos="312"/>
        </w:tabs>
        <w:ind w:left="0" w:firstLine="0"/>
      </w:pPr>
    </w:lvl>
  </w:abstractNum>
  <w:num w:numId="1">
    <w:abstractNumId w:val="3"/>
  </w:num>
  <w:num w:numId="2">
    <w:abstractNumId w:val="2"/>
    <w:lvlOverride w:ilvl="0">
      <w:startOverride w:val="1"/>
    </w:lvlOverride>
  </w:num>
  <w:num w:numId="3">
    <w:abstractNumId w:val="0"/>
    <w:lvlOverride w:ilvl="0">
      <w:startOverride w:val="1"/>
    </w:lvlOverride>
  </w:num>
  <w:num w:numId="4">
    <w:abstractNumId w:val="4"/>
    <w:lvlOverride w:ilvl="0">
      <w:startOverride w:val="1"/>
    </w:lvlOverride>
  </w:num>
  <w:num w:numId="5">
    <w:abstractNumId w:val="1"/>
    <w:lvlOverride w:ilvl="0">
      <w:startOverride w:val="4"/>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50BA5"/>
    <w:rsid w:val="000D5875"/>
    <w:rsid w:val="00186CCD"/>
    <w:rsid w:val="002E2263"/>
    <w:rsid w:val="007E4ECF"/>
    <w:rsid w:val="008C41AC"/>
    <w:rsid w:val="00AA41E5"/>
    <w:rsid w:val="00D50BA5"/>
    <w:rsid w:val="00F112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uiPriority w:val="99"/>
    <w:semiHidden/>
    <w:unhideWhenUsed/>
    <w:rsid w:val="000D5875"/>
    <w:rPr>
      <w:sz w:val="18"/>
      <w:szCs w:val="18"/>
    </w:rPr>
  </w:style>
  <w:style w:type="character" w:customStyle="1" w:styleId="Char2">
    <w:name w:val="批注框文本 Char"/>
    <w:basedOn w:val="a0"/>
    <w:link w:val="a7"/>
    <w:uiPriority w:val="99"/>
    <w:semiHidden/>
    <w:rsid w:val="000D5875"/>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Plain Text"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875"/>
    <w:pPr>
      <w:widowControl w:val="0"/>
      <w:jc w:val="both"/>
    </w:pPr>
    <w:rPr>
      <w:rFonts w:ascii="Times New Roman" w:eastAsia="宋体" w:hAnsi="Times New Roman"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587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D5875"/>
    <w:rPr>
      <w:sz w:val="18"/>
      <w:szCs w:val="18"/>
    </w:rPr>
  </w:style>
  <w:style w:type="paragraph" w:styleId="a4">
    <w:name w:val="footer"/>
    <w:basedOn w:val="a"/>
    <w:link w:val="Char0"/>
    <w:uiPriority w:val="99"/>
    <w:unhideWhenUsed/>
    <w:rsid w:val="000D5875"/>
    <w:pPr>
      <w:tabs>
        <w:tab w:val="center" w:pos="4153"/>
        <w:tab w:val="right" w:pos="8306"/>
      </w:tabs>
      <w:snapToGrid w:val="0"/>
      <w:jc w:val="left"/>
    </w:pPr>
    <w:rPr>
      <w:sz w:val="18"/>
      <w:szCs w:val="18"/>
    </w:rPr>
  </w:style>
  <w:style w:type="character" w:customStyle="1" w:styleId="Char0">
    <w:name w:val="页脚 Char"/>
    <w:basedOn w:val="a0"/>
    <w:link w:val="a4"/>
    <w:uiPriority w:val="99"/>
    <w:rsid w:val="000D5875"/>
    <w:rPr>
      <w:sz w:val="18"/>
      <w:szCs w:val="18"/>
    </w:rPr>
  </w:style>
  <w:style w:type="character" w:styleId="a5">
    <w:name w:val="Strong"/>
    <w:qFormat/>
    <w:rsid w:val="000D5875"/>
    <w:rPr>
      <w:b/>
      <w:bCs/>
    </w:rPr>
  </w:style>
  <w:style w:type="paragraph" w:styleId="a6">
    <w:name w:val="Plain Text"/>
    <w:basedOn w:val="a"/>
    <w:link w:val="Char1"/>
    <w:unhideWhenUsed/>
    <w:qFormat/>
    <w:rsid w:val="000D5875"/>
    <w:rPr>
      <w:rFonts w:ascii="宋体" w:hAnsi="Courier New" w:cs="Courier New"/>
      <w:szCs w:val="21"/>
    </w:rPr>
  </w:style>
  <w:style w:type="character" w:customStyle="1" w:styleId="Char1">
    <w:name w:val="纯文本 Char"/>
    <w:basedOn w:val="a0"/>
    <w:link w:val="a6"/>
    <w:qFormat/>
    <w:rsid w:val="000D5875"/>
    <w:rPr>
      <w:rFonts w:ascii="宋体" w:eastAsia="宋体" w:hAnsi="Courier New" w:cs="Courier New"/>
      <w:szCs w:val="21"/>
    </w:rPr>
  </w:style>
  <w:style w:type="paragraph" w:styleId="a7">
    <w:name w:val="Balloon Text"/>
    <w:basedOn w:val="a"/>
    <w:link w:val="Char2"/>
    <w:uiPriority w:val="99"/>
    <w:semiHidden/>
    <w:unhideWhenUsed/>
    <w:rsid w:val="000D5875"/>
    <w:rPr>
      <w:sz w:val="18"/>
      <w:szCs w:val="18"/>
    </w:rPr>
  </w:style>
  <w:style w:type="character" w:customStyle="1" w:styleId="Char2">
    <w:name w:val="批注框文本 Char"/>
    <w:basedOn w:val="a0"/>
    <w:link w:val="a7"/>
    <w:uiPriority w:val="99"/>
    <w:semiHidden/>
    <w:rsid w:val="000D5875"/>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74283456">
      <w:bodyDiv w:val="1"/>
      <w:marLeft w:val="0"/>
      <w:marRight w:val="0"/>
      <w:marTop w:val="0"/>
      <w:marBottom w:val="0"/>
      <w:divBdr>
        <w:top w:val="none" w:sz="0" w:space="0" w:color="auto"/>
        <w:left w:val="none" w:sz="0" w:space="0" w:color="auto"/>
        <w:bottom w:val="none" w:sz="0" w:space="0" w:color="auto"/>
        <w:right w:val="none" w:sz="0" w:space="0" w:color="auto"/>
      </w:divBdr>
    </w:div>
    <w:div w:id="897594119">
      <w:bodyDiv w:val="1"/>
      <w:marLeft w:val="0"/>
      <w:marRight w:val="0"/>
      <w:marTop w:val="0"/>
      <w:marBottom w:val="0"/>
      <w:divBdr>
        <w:top w:val="none" w:sz="0" w:space="0" w:color="auto"/>
        <w:left w:val="none" w:sz="0" w:space="0" w:color="auto"/>
        <w:bottom w:val="none" w:sz="0" w:space="0" w:color="auto"/>
        <w:right w:val="none" w:sz="0" w:space="0" w:color="auto"/>
      </w:divBdr>
    </w:div>
    <w:div w:id="1628000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395</Words>
  <Characters>2252</Characters>
  <Application>Microsoft Office Word</Application>
  <DocSecurity>0</DocSecurity>
  <Lines>18</Lines>
  <Paragraphs>5</Paragraphs>
  <ScaleCrop>false</ScaleCrop>
  <Company>China</Company>
  <LinksUpToDate>false</LinksUpToDate>
  <CharactersWithSpaces>2642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2020-04-30T08:31:00Z</dcterms:created>
  <dcterms:modified xsi:type="dcterms:W3CDTF">2020-04-30T08:31:00Z</dcterms:modified>
</cp:coreProperties>
</file>